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F83C88" w14:textId="44D0BD3A" w:rsidR="0087631F" w:rsidRPr="00E50562" w:rsidRDefault="0087631F" w:rsidP="0087631F">
      <w:pPr>
        <w:pStyle w:val="TdocHeader2"/>
        <w:rPr>
          <w:rFonts w:eastAsia="맑은 고딕" w:cs="Arial"/>
          <w:bCs/>
          <w:noProof/>
          <w:sz w:val="22"/>
          <w:szCs w:val="18"/>
          <w:lang w:val="en-US" w:eastAsia="ko-KR"/>
        </w:rPr>
      </w:pPr>
      <w:bookmarkStart w:id="0" w:name="OLE_LINK1"/>
      <w:bookmarkStart w:id="1" w:name="OLE_LINK2"/>
      <w:r w:rsidRPr="0087631F">
        <w:rPr>
          <w:rFonts w:eastAsia="Times New Roman" w:cs="Arial"/>
          <w:bCs/>
          <w:noProof/>
          <w:sz w:val="22"/>
          <w:szCs w:val="18"/>
          <w:lang w:val="en-US" w:eastAsia="zh-CN"/>
        </w:rPr>
        <w:t xml:space="preserve">3GPP TSG </w:t>
      </w:r>
      <w:r w:rsidR="008173BC">
        <w:rPr>
          <w:rFonts w:eastAsia="Times New Roman" w:cs="Arial"/>
          <w:bCs/>
          <w:noProof/>
          <w:sz w:val="22"/>
          <w:szCs w:val="18"/>
          <w:lang w:val="en-US" w:eastAsia="zh-CN"/>
        </w:rPr>
        <w:t>RAN WG1 Meeting #8</w:t>
      </w:r>
      <w:r w:rsidR="002C45E4">
        <w:rPr>
          <w:rFonts w:eastAsia="맑은 고딕" w:cs="Arial" w:hint="eastAsia"/>
          <w:bCs/>
          <w:noProof/>
          <w:sz w:val="22"/>
          <w:szCs w:val="18"/>
          <w:lang w:val="en-US" w:eastAsia="ko-KR"/>
        </w:rPr>
        <w:t>5</w:t>
      </w:r>
      <w:r w:rsidR="008173BC">
        <w:rPr>
          <w:rFonts w:eastAsia="Times New Roman" w:cs="Arial"/>
          <w:bCs/>
          <w:noProof/>
          <w:sz w:val="22"/>
          <w:szCs w:val="18"/>
          <w:lang w:val="en-US" w:eastAsia="zh-CN"/>
        </w:rPr>
        <w:tab/>
      </w:r>
      <w:r w:rsidR="008173BC">
        <w:rPr>
          <w:rFonts w:eastAsia="맑은 고딕" w:cs="Arial" w:hint="eastAsia"/>
          <w:bCs/>
          <w:noProof/>
          <w:sz w:val="22"/>
          <w:szCs w:val="18"/>
          <w:lang w:val="en-US" w:eastAsia="ko-KR"/>
        </w:rPr>
        <w:t xml:space="preserve">  </w:t>
      </w:r>
      <w:r w:rsidR="008173BC">
        <w:rPr>
          <w:rFonts w:eastAsia="Times New Roman" w:cs="Arial"/>
          <w:bCs/>
          <w:noProof/>
          <w:sz w:val="22"/>
          <w:szCs w:val="18"/>
          <w:lang w:val="en-US" w:eastAsia="zh-CN"/>
        </w:rPr>
        <w:t>R1-16</w:t>
      </w:r>
      <w:r w:rsidR="00E50562">
        <w:rPr>
          <w:rFonts w:eastAsia="맑은 고딕" w:cs="Arial" w:hint="eastAsia"/>
          <w:bCs/>
          <w:noProof/>
          <w:sz w:val="22"/>
          <w:szCs w:val="18"/>
          <w:lang w:val="en-US" w:eastAsia="ko-KR"/>
        </w:rPr>
        <w:t>4510</w:t>
      </w:r>
    </w:p>
    <w:p w14:paraId="7D146E6B" w14:textId="723100B9" w:rsidR="00386965" w:rsidRDefault="002C45E4" w:rsidP="0087631F">
      <w:pPr>
        <w:pStyle w:val="TdocHeader2"/>
        <w:rPr>
          <w:rFonts w:eastAsia="맑은 고딕"/>
          <w:sz w:val="22"/>
          <w:lang w:val="en-US" w:eastAsia="ko-KR"/>
        </w:rPr>
      </w:pPr>
      <w:r w:rsidRPr="002C45E4">
        <w:rPr>
          <w:rFonts w:eastAsia="Times New Roman" w:cs="Arial"/>
          <w:bCs/>
          <w:noProof/>
          <w:sz w:val="22"/>
          <w:szCs w:val="18"/>
          <w:lang w:val="en-US" w:eastAsia="zh-CN"/>
        </w:rPr>
        <w:t>Nanjing, China 23rd - 27th May 2016</w:t>
      </w:r>
      <w:r w:rsidR="00CB18F4">
        <w:rPr>
          <w:rFonts w:eastAsia="맑은 고딕"/>
          <w:sz w:val="22"/>
          <w:lang w:val="en-US" w:eastAsia="ko-KR"/>
        </w:rPr>
        <w:pict w14:anchorId="21743F2B">
          <v:rect id="_x0000_i1025" style="width:481.95pt;height:1.5pt" o:hralign="center" o:hrstd="t" o:hrnoshade="t" o:hr="t" fillcolor="black [3213]" stroked="f"/>
        </w:pict>
      </w:r>
    </w:p>
    <w:p w14:paraId="77FDCD1F" w14:textId="4C1CF59B" w:rsidR="00A2331B" w:rsidRPr="00A2331B" w:rsidRDefault="00A2331B" w:rsidP="00C240AE">
      <w:pPr>
        <w:pStyle w:val="TdocHeader2"/>
        <w:rPr>
          <w:sz w:val="22"/>
          <w:lang w:val="en-US" w:eastAsia="ko-KR"/>
        </w:rPr>
      </w:pPr>
      <w:r w:rsidRPr="00D87323">
        <w:rPr>
          <w:sz w:val="22"/>
          <w:lang w:val="en-US"/>
        </w:rPr>
        <w:t>Agenda Item:</w:t>
      </w:r>
      <w:r w:rsidRPr="00D87323">
        <w:rPr>
          <w:sz w:val="22"/>
          <w:lang w:val="en-US"/>
        </w:rPr>
        <w:tab/>
      </w:r>
      <w:r w:rsidR="00E50562">
        <w:rPr>
          <w:rFonts w:hint="eastAsia"/>
          <w:sz w:val="22"/>
          <w:lang w:val="en-US" w:eastAsia="ko-KR"/>
        </w:rPr>
        <w:t>6.2.2.2.1</w:t>
      </w:r>
    </w:p>
    <w:p w14:paraId="4AE55CDB" w14:textId="3EF2D500" w:rsidR="00C240AE" w:rsidRPr="00D87323" w:rsidRDefault="00C240AE" w:rsidP="00C240AE">
      <w:pPr>
        <w:pStyle w:val="TdocHeader2"/>
        <w:rPr>
          <w:sz w:val="22"/>
          <w:lang w:val="en-US" w:eastAsia="ko-KR"/>
        </w:rPr>
      </w:pPr>
      <w:r w:rsidRPr="00D87323">
        <w:rPr>
          <w:sz w:val="22"/>
          <w:lang w:val="en-US"/>
        </w:rPr>
        <w:t xml:space="preserve">Source: </w:t>
      </w:r>
      <w:r w:rsidRPr="00D87323">
        <w:rPr>
          <w:sz w:val="22"/>
          <w:lang w:val="en-US"/>
        </w:rPr>
        <w:tab/>
      </w:r>
      <w:r w:rsidR="00B35302">
        <w:rPr>
          <w:rFonts w:hint="eastAsia"/>
          <w:sz w:val="22"/>
          <w:lang w:val="en-US" w:eastAsia="ko-KR"/>
        </w:rPr>
        <w:t>LG Electronics</w:t>
      </w:r>
    </w:p>
    <w:p w14:paraId="5C282CD3" w14:textId="05595FDB" w:rsidR="00C240AE" w:rsidRPr="00D87323" w:rsidRDefault="00C240AE" w:rsidP="00C240AE">
      <w:pPr>
        <w:pStyle w:val="TdocHeader2"/>
        <w:rPr>
          <w:sz w:val="22"/>
          <w:lang w:val="en-US" w:eastAsia="ko-KR"/>
        </w:rPr>
      </w:pPr>
      <w:r w:rsidRPr="00D87323">
        <w:rPr>
          <w:sz w:val="22"/>
          <w:lang w:val="en-US"/>
        </w:rPr>
        <w:t>Title:</w:t>
      </w:r>
      <w:bookmarkStart w:id="2" w:name="Title"/>
      <w:bookmarkEnd w:id="2"/>
      <w:r w:rsidRPr="00D87323">
        <w:rPr>
          <w:sz w:val="22"/>
          <w:lang w:val="en-US"/>
        </w:rPr>
        <w:tab/>
      </w:r>
      <w:r w:rsidR="00C83F00">
        <w:rPr>
          <w:rFonts w:hint="eastAsia"/>
          <w:sz w:val="22"/>
          <w:lang w:val="en-US" w:eastAsia="ko-KR"/>
        </w:rPr>
        <w:t xml:space="preserve">Discussion on </w:t>
      </w:r>
      <w:r w:rsidR="001B026F">
        <w:rPr>
          <w:rFonts w:hint="eastAsia"/>
          <w:sz w:val="22"/>
          <w:lang w:val="en-US" w:eastAsia="ko-KR"/>
        </w:rPr>
        <w:t xml:space="preserve">details of </w:t>
      </w:r>
      <w:r w:rsidR="00E50562">
        <w:rPr>
          <w:rFonts w:hint="eastAsia"/>
          <w:sz w:val="22"/>
          <w:lang w:val="en-US" w:eastAsia="ko-KR"/>
        </w:rPr>
        <w:t xml:space="preserve">sensing operation for PC5 based V2V </w:t>
      </w:r>
    </w:p>
    <w:p w14:paraId="705986B0" w14:textId="0D5580C0" w:rsidR="00C240AE" w:rsidRPr="00D87323" w:rsidRDefault="00C240AE" w:rsidP="00C240AE">
      <w:pPr>
        <w:pStyle w:val="TdocHeader2"/>
        <w:rPr>
          <w:sz w:val="22"/>
          <w:lang w:val="en-US" w:eastAsia="ko-KR"/>
        </w:rPr>
      </w:pPr>
      <w:r w:rsidRPr="00D87323">
        <w:rPr>
          <w:sz w:val="22"/>
          <w:lang w:val="en-US"/>
        </w:rPr>
        <w:t>Document for:</w:t>
      </w:r>
      <w:r w:rsidRPr="00D87323">
        <w:rPr>
          <w:sz w:val="22"/>
          <w:lang w:val="en-US"/>
        </w:rPr>
        <w:tab/>
      </w:r>
      <w:r w:rsidR="00A2331B">
        <w:rPr>
          <w:rFonts w:hint="eastAsia"/>
          <w:sz w:val="22"/>
          <w:lang w:val="en-US" w:eastAsia="ko-KR"/>
        </w:rPr>
        <w:t>Discussion and Decision</w:t>
      </w:r>
    </w:p>
    <w:p w14:paraId="3590FA96" w14:textId="77777777" w:rsidR="00C240AE" w:rsidRDefault="00C240AE" w:rsidP="00C240AE">
      <w:pPr>
        <w:pStyle w:val="1"/>
        <w:rPr>
          <w:lang w:val="en-US"/>
        </w:rPr>
      </w:pPr>
      <w:bookmarkStart w:id="3" w:name="_Ref298777854"/>
      <w:bookmarkEnd w:id="0"/>
      <w:bookmarkEnd w:id="1"/>
      <w:r w:rsidRPr="00310B2F">
        <w:rPr>
          <w:lang w:val="en-US"/>
        </w:rPr>
        <w:t>Introduction</w:t>
      </w:r>
      <w:bookmarkEnd w:id="3"/>
    </w:p>
    <w:p w14:paraId="11B75F3A" w14:textId="68CF3B66" w:rsidR="00D23025" w:rsidRDefault="008173BC" w:rsidP="00F77236">
      <w:pPr>
        <w:rPr>
          <w:rFonts w:ascii="Times New Roman" w:eastAsia="맑은 고딕" w:hAnsi="Times New Roman"/>
          <w:iCs/>
          <w:sz w:val="22"/>
          <w:lang w:eastAsia="ko-KR"/>
        </w:rPr>
      </w:pPr>
      <w:bookmarkStart w:id="4" w:name="_Ref174151459"/>
      <w:bookmarkStart w:id="5" w:name="_Ref189809556"/>
      <w:r>
        <w:rPr>
          <w:rFonts w:ascii="Times New Roman" w:eastAsia="맑은 고딕" w:hAnsi="Times New Roman" w:hint="eastAsia"/>
          <w:iCs/>
          <w:sz w:val="22"/>
          <w:lang w:eastAsia="ko-KR"/>
        </w:rPr>
        <w:t>In RAN1 #84</w:t>
      </w:r>
      <w:r w:rsidR="0049315C">
        <w:rPr>
          <w:rFonts w:ascii="Times New Roman" w:eastAsia="맑은 고딕" w:hAnsi="Times New Roman" w:hint="eastAsia"/>
          <w:iCs/>
          <w:sz w:val="22"/>
          <w:lang w:eastAsia="ko-KR"/>
        </w:rPr>
        <w:t>bis</w:t>
      </w:r>
      <w:r w:rsidR="0033288B">
        <w:rPr>
          <w:rFonts w:ascii="Times New Roman" w:eastAsia="맑은 고딕" w:hAnsi="Times New Roman" w:hint="eastAsia"/>
          <w:iCs/>
          <w:sz w:val="22"/>
          <w:lang w:eastAsia="ko-KR"/>
        </w:rPr>
        <w:t xml:space="preserve">, the following agreements and </w:t>
      </w:r>
      <w:r w:rsidR="0049315C">
        <w:rPr>
          <w:rFonts w:ascii="Times New Roman" w:eastAsia="맑은 고딕" w:hAnsi="Times New Roman" w:hint="eastAsia"/>
          <w:iCs/>
          <w:sz w:val="22"/>
          <w:lang w:eastAsia="ko-KR"/>
        </w:rPr>
        <w:t>conclusion</w:t>
      </w:r>
      <w:r w:rsidR="0033288B">
        <w:rPr>
          <w:rFonts w:ascii="Times New Roman" w:eastAsia="맑은 고딕" w:hAnsi="Times New Roman" w:hint="eastAsia"/>
          <w:iCs/>
          <w:sz w:val="22"/>
          <w:lang w:eastAsia="ko-KR"/>
        </w:rPr>
        <w:t xml:space="preserve"> </w:t>
      </w:r>
      <w:r w:rsidR="00D23025">
        <w:rPr>
          <w:rFonts w:ascii="Times New Roman" w:eastAsia="맑은 고딕" w:hAnsi="Times New Roman"/>
          <w:iCs/>
          <w:sz w:val="22"/>
          <w:lang w:eastAsia="ko-KR"/>
        </w:rPr>
        <w:t>relevant</w:t>
      </w:r>
      <w:r w:rsidR="00D23025">
        <w:rPr>
          <w:rFonts w:ascii="Times New Roman" w:eastAsia="맑은 고딕" w:hAnsi="Times New Roman" w:hint="eastAsia"/>
          <w:iCs/>
          <w:sz w:val="22"/>
          <w:lang w:eastAsia="ko-KR"/>
        </w:rPr>
        <w:t xml:space="preserve"> to </w:t>
      </w:r>
      <w:r w:rsidR="0097191C">
        <w:rPr>
          <w:rFonts w:ascii="Times New Roman" w:eastAsia="맑은 고딕" w:hAnsi="Times New Roman" w:hint="eastAsia"/>
          <w:iCs/>
          <w:sz w:val="22"/>
          <w:lang w:eastAsia="ko-KR"/>
        </w:rPr>
        <w:t>sensing operation for PC5 based V2V</w:t>
      </w:r>
      <w:r w:rsidR="00D23025">
        <w:rPr>
          <w:rFonts w:ascii="Times New Roman" w:eastAsia="맑은 고딕" w:hAnsi="Times New Roman" w:hint="eastAsia"/>
          <w:iCs/>
          <w:sz w:val="22"/>
          <w:lang w:eastAsia="ko-KR"/>
        </w:rPr>
        <w:t xml:space="preserve"> were made: </w:t>
      </w:r>
    </w:p>
    <w:p w14:paraId="4AA439EE" w14:textId="6BD77C84" w:rsidR="0033288B" w:rsidRDefault="0033288B" w:rsidP="0097191C">
      <w:pPr>
        <w:spacing w:after="0"/>
        <w:rPr>
          <w:rFonts w:ascii="Times New Roman" w:eastAsia="맑은 고딕" w:hAnsi="Times New Roman"/>
          <w:iCs/>
          <w:lang w:val="en-US" w:eastAsia="ko-KR"/>
        </w:rPr>
      </w:pPr>
    </w:p>
    <w:p w14:paraId="5E1F1CAD" w14:textId="77777777" w:rsidR="0097191C" w:rsidRPr="0097191C" w:rsidRDefault="0097191C" w:rsidP="0097191C">
      <w:pPr>
        <w:spacing w:after="0"/>
        <w:rPr>
          <w:rFonts w:ascii="Times New Roman" w:eastAsia="맑은 고딕" w:hAnsi="Times New Roman"/>
          <w:iCs/>
          <w:lang w:val="en-US" w:eastAsia="ko-KR"/>
        </w:rPr>
      </w:pPr>
      <w:r w:rsidRPr="0097191C">
        <w:rPr>
          <w:rFonts w:ascii="Times New Roman" w:eastAsia="맑은 고딕" w:hAnsi="Times New Roman"/>
          <w:iCs/>
          <w:highlight w:val="green"/>
          <w:lang w:val="en-US" w:eastAsia="ko-KR"/>
        </w:rPr>
        <w:t>Agreement:</w:t>
      </w:r>
    </w:p>
    <w:p w14:paraId="6A9C0CE9" w14:textId="77777777" w:rsidR="0097191C" w:rsidRPr="0097191C" w:rsidRDefault="0097191C" w:rsidP="0097191C">
      <w:pPr>
        <w:numPr>
          <w:ilvl w:val="0"/>
          <w:numId w:val="22"/>
        </w:numPr>
        <w:spacing w:after="0"/>
        <w:rPr>
          <w:rFonts w:ascii="Times New Roman" w:eastAsia="맑은 고딕" w:hAnsi="Times New Roman"/>
          <w:iCs/>
          <w:lang w:val="en-US" w:eastAsia="ko-KR"/>
        </w:rPr>
      </w:pPr>
      <w:r w:rsidRPr="0097191C">
        <w:rPr>
          <w:rFonts w:ascii="Times New Roman" w:eastAsia="맑은 고딕" w:hAnsi="Times New Roman"/>
          <w:iCs/>
          <w:lang w:val="en-US" w:eastAsia="ko-KR"/>
        </w:rPr>
        <w:t>Both SA decoding and energy measurement are supported for sensing in UE autonomous resource selection.</w:t>
      </w:r>
    </w:p>
    <w:p w14:paraId="7FA82E57" w14:textId="77777777" w:rsidR="0097191C" w:rsidRPr="0097191C" w:rsidRDefault="0097191C" w:rsidP="0097191C">
      <w:pPr>
        <w:numPr>
          <w:ilvl w:val="1"/>
          <w:numId w:val="22"/>
        </w:numPr>
        <w:spacing w:after="0"/>
        <w:rPr>
          <w:rFonts w:ascii="Times New Roman" w:eastAsia="맑은 고딕" w:hAnsi="Times New Roman"/>
          <w:iCs/>
          <w:lang w:val="en-US" w:eastAsia="ko-KR"/>
        </w:rPr>
      </w:pPr>
      <w:r w:rsidRPr="0097191C">
        <w:rPr>
          <w:rFonts w:ascii="Times New Roman" w:eastAsia="맑은 고딕" w:hAnsi="Times New Roman"/>
          <w:iCs/>
          <w:lang w:val="en-US" w:eastAsia="ko-KR"/>
        </w:rPr>
        <w:t>FFS how each of SA decoding and energy measurement is used.</w:t>
      </w:r>
    </w:p>
    <w:p w14:paraId="7206CECA" w14:textId="77777777" w:rsidR="0097191C" w:rsidRPr="0097191C" w:rsidRDefault="0097191C" w:rsidP="0097191C">
      <w:pPr>
        <w:numPr>
          <w:ilvl w:val="1"/>
          <w:numId w:val="22"/>
        </w:numPr>
        <w:spacing w:after="0"/>
        <w:rPr>
          <w:rFonts w:ascii="Times New Roman" w:eastAsia="맑은 고딕" w:hAnsi="Times New Roman"/>
          <w:iCs/>
          <w:lang w:val="en-US" w:eastAsia="ko-KR"/>
        </w:rPr>
      </w:pPr>
      <w:r w:rsidRPr="0097191C">
        <w:rPr>
          <w:rFonts w:ascii="Times New Roman" w:eastAsia="맑은 고딕" w:hAnsi="Times New Roman"/>
          <w:iCs/>
          <w:lang w:val="en-US" w:eastAsia="ko-KR"/>
        </w:rPr>
        <w:t xml:space="preserve">Note: strive for a design with </w:t>
      </w:r>
      <w:proofErr w:type="spellStart"/>
      <w:r w:rsidRPr="0097191C">
        <w:rPr>
          <w:rFonts w:ascii="Times New Roman" w:eastAsia="맑은 고딕" w:hAnsi="Times New Roman"/>
          <w:iCs/>
          <w:lang w:val="en-US" w:eastAsia="ko-KR"/>
        </w:rPr>
        <w:t>managable</w:t>
      </w:r>
      <w:proofErr w:type="spellEnd"/>
      <w:r w:rsidRPr="0097191C">
        <w:rPr>
          <w:rFonts w:ascii="Times New Roman" w:eastAsia="맑은 고딕" w:hAnsi="Times New Roman"/>
          <w:iCs/>
          <w:lang w:val="en-US" w:eastAsia="ko-KR"/>
        </w:rPr>
        <w:t xml:space="preserve"> complexity especially in terms of SA blind </w:t>
      </w:r>
      <w:proofErr w:type="gramStart"/>
      <w:r w:rsidRPr="0097191C">
        <w:rPr>
          <w:rFonts w:ascii="Times New Roman" w:eastAsia="맑은 고딕" w:hAnsi="Times New Roman"/>
          <w:iCs/>
          <w:lang w:val="en-US" w:eastAsia="ko-KR"/>
        </w:rPr>
        <w:t>decodes,</w:t>
      </w:r>
      <w:proofErr w:type="gramEnd"/>
      <w:r w:rsidRPr="0097191C">
        <w:rPr>
          <w:rFonts w:ascii="Times New Roman" w:eastAsia="맑은 고딕" w:hAnsi="Times New Roman"/>
          <w:iCs/>
          <w:lang w:val="en-US" w:eastAsia="ko-KR"/>
        </w:rPr>
        <w:t xml:space="preserve"> UE buffer, etc.</w:t>
      </w:r>
    </w:p>
    <w:p w14:paraId="0A382016" w14:textId="77777777" w:rsidR="0097191C" w:rsidRPr="0097191C" w:rsidRDefault="0097191C" w:rsidP="0097191C">
      <w:pPr>
        <w:spacing w:after="0"/>
        <w:rPr>
          <w:rFonts w:ascii="Times New Roman" w:eastAsia="맑은 고딕" w:hAnsi="Times New Roman"/>
          <w:iCs/>
          <w:lang w:val="en-US" w:eastAsia="ko-KR"/>
        </w:rPr>
      </w:pPr>
    </w:p>
    <w:p w14:paraId="2633937B" w14:textId="77777777" w:rsidR="0097191C" w:rsidRPr="0097191C" w:rsidRDefault="0097191C" w:rsidP="0097191C">
      <w:pPr>
        <w:spacing w:after="0"/>
        <w:rPr>
          <w:rFonts w:ascii="Times New Roman" w:eastAsia="맑은 고딕" w:hAnsi="Times New Roman"/>
          <w:iCs/>
          <w:lang w:val="en-US" w:eastAsia="ko-KR"/>
        </w:rPr>
      </w:pPr>
      <w:r w:rsidRPr="0097191C">
        <w:rPr>
          <w:rFonts w:ascii="Times New Roman" w:eastAsia="맑은 고딕" w:hAnsi="Times New Roman"/>
          <w:iCs/>
          <w:highlight w:val="green"/>
          <w:lang w:val="en-US" w:eastAsia="ko-KR"/>
        </w:rPr>
        <w:t>Agreement:</w:t>
      </w:r>
    </w:p>
    <w:p w14:paraId="23ADA4F6" w14:textId="77777777" w:rsidR="0097191C" w:rsidRPr="0097191C" w:rsidRDefault="0097191C" w:rsidP="0097191C">
      <w:pPr>
        <w:numPr>
          <w:ilvl w:val="0"/>
          <w:numId w:val="23"/>
        </w:numPr>
        <w:spacing w:after="0"/>
        <w:rPr>
          <w:rFonts w:ascii="Times New Roman" w:eastAsia="맑은 고딕" w:hAnsi="Times New Roman"/>
          <w:iCs/>
          <w:lang w:val="en-US" w:eastAsia="ko-KR"/>
        </w:rPr>
      </w:pPr>
      <w:r w:rsidRPr="0097191C">
        <w:rPr>
          <w:rFonts w:ascii="Times New Roman" w:eastAsia="맑은 고딕" w:hAnsi="Times New Roman"/>
          <w:iCs/>
          <w:lang w:val="en-US" w:eastAsia="ko-KR"/>
        </w:rPr>
        <w:t>If at TTI n resource selection/reselection is triggered in UE autonomous resource selection mode,</w:t>
      </w:r>
    </w:p>
    <w:p w14:paraId="579E2B96" w14:textId="77777777" w:rsidR="0097191C" w:rsidRPr="0097191C" w:rsidRDefault="0097191C" w:rsidP="0097191C">
      <w:pPr>
        <w:numPr>
          <w:ilvl w:val="1"/>
          <w:numId w:val="23"/>
        </w:numPr>
        <w:spacing w:after="0"/>
        <w:rPr>
          <w:rFonts w:ascii="Times New Roman" w:eastAsia="맑은 고딕" w:hAnsi="Times New Roman"/>
          <w:iCs/>
          <w:lang w:val="en-US" w:eastAsia="ko-KR"/>
        </w:rPr>
      </w:pPr>
      <w:r w:rsidRPr="0097191C">
        <w:rPr>
          <w:rFonts w:ascii="Times New Roman" w:eastAsia="맑은 고딕" w:hAnsi="Times New Roman"/>
          <w:iCs/>
          <w:lang w:val="en-US" w:eastAsia="ko-KR"/>
        </w:rPr>
        <w:t>The UE at least senses between TTI n-a and TTI n-b (FFS a and b with a&gt;b&gt;0), where a and b are integers</w:t>
      </w:r>
    </w:p>
    <w:p w14:paraId="69FAF880" w14:textId="77777777" w:rsidR="0097191C" w:rsidRPr="0097191C" w:rsidRDefault="0097191C" w:rsidP="0097191C">
      <w:pPr>
        <w:numPr>
          <w:ilvl w:val="2"/>
          <w:numId w:val="23"/>
        </w:numPr>
        <w:spacing w:after="0"/>
        <w:rPr>
          <w:rFonts w:ascii="Times New Roman" w:eastAsia="맑은 고딕" w:hAnsi="Times New Roman"/>
          <w:iCs/>
          <w:lang w:val="en-US" w:eastAsia="ko-KR"/>
        </w:rPr>
      </w:pPr>
      <w:r w:rsidRPr="0097191C">
        <w:rPr>
          <w:rFonts w:ascii="Times New Roman" w:eastAsia="맑은 고딕" w:hAnsi="Times New Roman"/>
          <w:iCs/>
          <w:lang w:val="en-US" w:eastAsia="ko-KR"/>
        </w:rPr>
        <w:t xml:space="preserve">Working assumption: The values </w:t>
      </w:r>
      <w:proofErr w:type="gramStart"/>
      <w:r w:rsidRPr="0097191C">
        <w:rPr>
          <w:rFonts w:ascii="Times New Roman" w:eastAsia="맑은 고딕" w:hAnsi="Times New Roman"/>
          <w:iCs/>
          <w:lang w:val="en-US" w:eastAsia="ko-KR"/>
        </w:rPr>
        <w:t>a and</w:t>
      </w:r>
      <w:proofErr w:type="gramEnd"/>
      <w:r w:rsidRPr="0097191C">
        <w:rPr>
          <w:rFonts w:ascii="Times New Roman" w:eastAsia="맑은 고딕" w:hAnsi="Times New Roman"/>
          <w:iCs/>
          <w:lang w:val="en-US" w:eastAsia="ko-KR"/>
        </w:rPr>
        <w:t xml:space="preserve"> b are common for V2V UEs. </w:t>
      </w:r>
    </w:p>
    <w:p w14:paraId="5C1C2CA0" w14:textId="77777777" w:rsidR="0097191C" w:rsidRPr="0097191C" w:rsidRDefault="0097191C" w:rsidP="0097191C">
      <w:pPr>
        <w:numPr>
          <w:ilvl w:val="1"/>
          <w:numId w:val="23"/>
        </w:numPr>
        <w:spacing w:after="0"/>
        <w:rPr>
          <w:rFonts w:ascii="Times New Roman" w:eastAsia="맑은 고딕" w:hAnsi="Times New Roman"/>
          <w:iCs/>
          <w:lang w:val="en-US" w:eastAsia="ko-KR"/>
        </w:rPr>
      </w:pPr>
      <w:r w:rsidRPr="0097191C">
        <w:rPr>
          <w:rFonts w:ascii="Times New Roman" w:eastAsia="맑은 고딕" w:hAnsi="Times New Roman"/>
          <w:iCs/>
          <w:lang w:val="en-US" w:eastAsia="ko-KR"/>
        </w:rPr>
        <w:t xml:space="preserve">UE selects time-frequency resource(s) for PSSCH </w:t>
      </w:r>
    </w:p>
    <w:p w14:paraId="3FE8E611" w14:textId="77777777" w:rsidR="0097191C" w:rsidRPr="0097191C" w:rsidRDefault="0097191C" w:rsidP="0097191C">
      <w:pPr>
        <w:numPr>
          <w:ilvl w:val="1"/>
          <w:numId w:val="23"/>
        </w:numPr>
        <w:spacing w:after="0"/>
        <w:rPr>
          <w:rFonts w:ascii="Times New Roman" w:eastAsia="맑은 고딕" w:hAnsi="Times New Roman"/>
          <w:iCs/>
          <w:lang w:val="en-US" w:eastAsia="ko-KR"/>
        </w:rPr>
      </w:pPr>
      <w:r w:rsidRPr="0097191C">
        <w:rPr>
          <w:rFonts w:ascii="Times New Roman" w:eastAsia="맑은 고딕" w:hAnsi="Times New Roman"/>
          <w:iCs/>
          <w:lang w:val="en-US" w:eastAsia="ko-KR"/>
        </w:rPr>
        <w:t xml:space="preserve">UE transmits SA in TTI </w:t>
      </w:r>
      <w:proofErr w:type="spellStart"/>
      <w:r w:rsidRPr="0097191C">
        <w:rPr>
          <w:rFonts w:ascii="Times New Roman" w:eastAsia="맑은 고딕" w:hAnsi="Times New Roman"/>
          <w:iCs/>
          <w:lang w:val="en-US" w:eastAsia="ko-KR"/>
        </w:rPr>
        <w:t>n+c</w:t>
      </w:r>
      <w:proofErr w:type="spellEnd"/>
      <w:r w:rsidRPr="0097191C">
        <w:rPr>
          <w:rFonts w:ascii="Times New Roman" w:eastAsia="맑은 고딕" w:hAnsi="Times New Roman"/>
          <w:iCs/>
          <w:lang w:val="en-US" w:eastAsia="ko-KR"/>
        </w:rPr>
        <w:t xml:space="preserve"> where c is an integer</w:t>
      </w:r>
    </w:p>
    <w:p w14:paraId="64CF0240" w14:textId="77777777" w:rsidR="0097191C" w:rsidRPr="0097191C" w:rsidRDefault="0097191C" w:rsidP="0097191C">
      <w:pPr>
        <w:numPr>
          <w:ilvl w:val="2"/>
          <w:numId w:val="23"/>
        </w:numPr>
        <w:spacing w:after="0"/>
        <w:rPr>
          <w:rFonts w:ascii="Times New Roman" w:eastAsia="맑은 고딕" w:hAnsi="Times New Roman"/>
          <w:iCs/>
          <w:lang w:val="en-US" w:eastAsia="ko-KR"/>
        </w:rPr>
      </w:pPr>
      <w:r w:rsidRPr="0097191C">
        <w:rPr>
          <w:rFonts w:ascii="Times New Roman" w:eastAsia="맑은 고딕" w:hAnsi="Times New Roman"/>
          <w:iCs/>
          <w:lang w:val="en-US" w:eastAsia="ko-KR"/>
        </w:rPr>
        <w:t>FFS whether c is a fixed value (&gt;= 0) or variable.</w:t>
      </w:r>
    </w:p>
    <w:p w14:paraId="30BFA035" w14:textId="77777777" w:rsidR="0097191C" w:rsidRPr="0097191C" w:rsidRDefault="0097191C" w:rsidP="0097191C">
      <w:pPr>
        <w:spacing w:after="0"/>
        <w:rPr>
          <w:rFonts w:ascii="Times New Roman" w:eastAsia="맑은 고딕" w:hAnsi="Times New Roman"/>
          <w:iCs/>
          <w:lang w:val="en-US" w:eastAsia="ko-KR"/>
        </w:rPr>
      </w:pPr>
    </w:p>
    <w:p w14:paraId="3B606D70" w14:textId="77777777" w:rsidR="00387A2F" w:rsidRPr="00387A2F" w:rsidRDefault="00387A2F" w:rsidP="00387A2F">
      <w:pPr>
        <w:overflowPunct/>
        <w:autoSpaceDE/>
        <w:autoSpaceDN/>
        <w:adjustRightInd/>
        <w:spacing w:after="0"/>
        <w:jc w:val="left"/>
        <w:textAlignment w:val="auto"/>
        <w:rPr>
          <w:rFonts w:ascii="Times New Roman" w:eastAsia="맑은 고딕" w:hAnsi="Times New Roman"/>
          <w:lang w:eastAsia="ko-KR"/>
        </w:rPr>
      </w:pPr>
      <w:r w:rsidRPr="00387A2F">
        <w:rPr>
          <w:rFonts w:ascii="Times New Roman" w:eastAsia="맑은 고딕" w:hAnsi="Times New Roman"/>
          <w:highlight w:val="green"/>
          <w:u w:val="single"/>
          <w:lang w:eastAsia="ko-KR"/>
        </w:rPr>
        <w:t>Conclusion</w:t>
      </w:r>
      <w:r w:rsidRPr="00387A2F">
        <w:rPr>
          <w:rFonts w:ascii="Times New Roman" w:eastAsia="맑은 고딕" w:hAnsi="Times New Roman"/>
          <w:u w:val="single"/>
          <w:lang w:eastAsia="ko-KR"/>
        </w:rPr>
        <w:t xml:space="preserve"> </w:t>
      </w:r>
      <w:r w:rsidRPr="00387A2F">
        <w:rPr>
          <w:rFonts w:ascii="Times New Roman" w:eastAsia="맑은 고딕" w:hAnsi="Times New Roman"/>
          <w:lang w:eastAsia="ko-KR"/>
        </w:rPr>
        <w:t xml:space="preserve">for </w:t>
      </w:r>
      <w:r w:rsidRPr="00387A2F">
        <w:rPr>
          <w:rFonts w:ascii="Times New Roman" w:eastAsia="맑은 고딕" w:hAnsi="Times New Roman" w:hint="eastAsia"/>
          <w:lang w:eastAsia="ko-KR"/>
        </w:rPr>
        <w:t>E</w:t>
      </w:r>
      <w:r w:rsidRPr="00387A2F">
        <w:rPr>
          <w:rFonts w:ascii="Times New Roman" w:eastAsia="맑은 고딕" w:hAnsi="Times New Roman"/>
          <w:lang w:eastAsia="ko-KR"/>
        </w:rPr>
        <w:t>nergy measurement for sensing:</w:t>
      </w:r>
    </w:p>
    <w:p w14:paraId="7D5324D2" w14:textId="77777777" w:rsidR="00387A2F" w:rsidRPr="00387A2F" w:rsidRDefault="00387A2F" w:rsidP="00387A2F">
      <w:pPr>
        <w:numPr>
          <w:ilvl w:val="0"/>
          <w:numId w:val="24"/>
        </w:numPr>
        <w:overflowPunct/>
        <w:autoSpaceDE/>
        <w:autoSpaceDN/>
        <w:adjustRightInd/>
        <w:spacing w:after="0"/>
        <w:jc w:val="left"/>
        <w:textAlignment w:val="auto"/>
        <w:rPr>
          <w:rFonts w:ascii="Times New Roman" w:eastAsia="맑은 고딕" w:hAnsi="Times New Roman"/>
          <w:lang w:eastAsia="ko-KR"/>
        </w:rPr>
      </w:pPr>
      <w:r w:rsidRPr="00387A2F">
        <w:rPr>
          <w:rFonts w:ascii="Times New Roman" w:eastAsia="맑은 고딕" w:hAnsi="Times New Roman" w:hint="eastAsia"/>
          <w:lang w:eastAsia="ko-KR"/>
        </w:rPr>
        <w:t>Continue discussion until next meeting for the following options for the purpose of resource selection for PSSCH</w:t>
      </w:r>
    </w:p>
    <w:p w14:paraId="79B882E6" w14:textId="77777777" w:rsidR="00387A2F" w:rsidRPr="00387A2F" w:rsidRDefault="00387A2F" w:rsidP="00387A2F">
      <w:pPr>
        <w:numPr>
          <w:ilvl w:val="1"/>
          <w:numId w:val="24"/>
        </w:numPr>
        <w:overflowPunct/>
        <w:autoSpaceDE/>
        <w:autoSpaceDN/>
        <w:adjustRightInd/>
        <w:spacing w:after="0"/>
        <w:jc w:val="left"/>
        <w:textAlignment w:val="auto"/>
        <w:rPr>
          <w:rFonts w:ascii="Times New Roman" w:eastAsia="맑은 고딕" w:hAnsi="Times New Roman"/>
          <w:lang w:eastAsia="ko-KR"/>
        </w:rPr>
      </w:pPr>
      <w:r w:rsidRPr="00387A2F">
        <w:rPr>
          <w:rFonts w:ascii="Times New Roman" w:eastAsia="맑은 고딕" w:hAnsi="Times New Roman" w:hint="eastAsia"/>
          <w:lang w:eastAsia="ko-KR"/>
        </w:rPr>
        <w:t>Measurement of reception power of the decoded SA</w:t>
      </w:r>
    </w:p>
    <w:p w14:paraId="3682A013" w14:textId="77777777" w:rsidR="00387A2F" w:rsidRPr="00387A2F" w:rsidRDefault="00387A2F" w:rsidP="00387A2F">
      <w:pPr>
        <w:numPr>
          <w:ilvl w:val="1"/>
          <w:numId w:val="24"/>
        </w:numPr>
        <w:overflowPunct/>
        <w:autoSpaceDE/>
        <w:autoSpaceDN/>
        <w:adjustRightInd/>
        <w:spacing w:after="0"/>
        <w:jc w:val="left"/>
        <w:textAlignment w:val="auto"/>
        <w:rPr>
          <w:rFonts w:ascii="Times New Roman" w:eastAsia="맑은 고딕" w:hAnsi="Times New Roman"/>
          <w:lang w:eastAsia="ko-KR"/>
        </w:rPr>
      </w:pPr>
      <w:r w:rsidRPr="00387A2F">
        <w:rPr>
          <w:rFonts w:ascii="Times New Roman" w:eastAsia="맑은 고딕" w:hAnsi="Times New Roman" w:hint="eastAsia"/>
          <w:lang w:eastAsia="ko-KR"/>
        </w:rPr>
        <w:t>Measurement of energy in SA resource</w:t>
      </w:r>
    </w:p>
    <w:p w14:paraId="4C43CFBE" w14:textId="77777777" w:rsidR="00387A2F" w:rsidRPr="00387A2F" w:rsidRDefault="00387A2F" w:rsidP="00387A2F">
      <w:pPr>
        <w:numPr>
          <w:ilvl w:val="1"/>
          <w:numId w:val="24"/>
        </w:numPr>
        <w:overflowPunct/>
        <w:autoSpaceDE/>
        <w:autoSpaceDN/>
        <w:adjustRightInd/>
        <w:spacing w:after="0"/>
        <w:jc w:val="left"/>
        <w:textAlignment w:val="auto"/>
        <w:rPr>
          <w:rFonts w:ascii="Times New Roman" w:eastAsia="맑은 고딕" w:hAnsi="Times New Roman"/>
          <w:lang w:eastAsia="ko-KR"/>
        </w:rPr>
      </w:pPr>
      <w:r w:rsidRPr="00387A2F">
        <w:rPr>
          <w:rFonts w:ascii="Times New Roman" w:eastAsia="맑은 고딕" w:hAnsi="Times New Roman" w:hint="eastAsia"/>
          <w:lang w:eastAsia="ko-KR"/>
        </w:rPr>
        <w:t>Measurement of energy in data resource</w:t>
      </w:r>
    </w:p>
    <w:p w14:paraId="4B633647" w14:textId="77777777" w:rsidR="0033288B" w:rsidRPr="00387A2F" w:rsidRDefault="0033288B" w:rsidP="002A7257">
      <w:pPr>
        <w:overflowPunct/>
        <w:autoSpaceDE/>
        <w:autoSpaceDN/>
        <w:adjustRightInd/>
        <w:spacing w:after="0"/>
        <w:jc w:val="left"/>
        <w:textAlignment w:val="auto"/>
        <w:rPr>
          <w:rFonts w:ascii="Times New Roman" w:eastAsia="맑은 고딕" w:hAnsi="Times New Roman"/>
          <w:lang w:eastAsia="ko-KR"/>
        </w:rPr>
      </w:pPr>
    </w:p>
    <w:p w14:paraId="2FFA6D57" w14:textId="09FAC440" w:rsidR="0033288B" w:rsidRDefault="003C35A2" w:rsidP="00450CB8">
      <w:pPr>
        <w:rPr>
          <w:rFonts w:ascii="Times New Roman" w:eastAsia="맑은 고딕" w:hAnsi="Times New Roman"/>
          <w:iCs/>
          <w:sz w:val="22"/>
          <w:lang w:eastAsia="ko-KR"/>
        </w:rPr>
      </w:pPr>
      <w:r w:rsidRPr="00634067">
        <w:rPr>
          <w:rFonts w:ascii="Times New Roman" w:hAnsi="Times New Roman"/>
          <w:iCs/>
          <w:sz w:val="22"/>
        </w:rPr>
        <w:t>In this contribution</w:t>
      </w:r>
      <w:r w:rsidR="00A2331B">
        <w:rPr>
          <w:rFonts w:ascii="Times New Roman" w:eastAsia="맑은 고딕" w:hAnsi="Times New Roman" w:hint="eastAsia"/>
          <w:iCs/>
          <w:sz w:val="22"/>
          <w:lang w:eastAsia="ko-KR"/>
        </w:rPr>
        <w:t>,</w:t>
      </w:r>
      <w:r w:rsidRPr="00634067">
        <w:rPr>
          <w:rFonts w:ascii="Times New Roman" w:hAnsi="Times New Roman"/>
          <w:iCs/>
          <w:sz w:val="22"/>
        </w:rPr>
        <w:t xml:space="preserve"> we </w:t>
      </w:r>
      <w:r w:rsidR="00A2331B">
        <w:rPr>
          <w:rFonts w:ascii="Times New Roman" w:eastAsia="맑은 고딕" w:hAnsi="Times New Roman" w:hint="eastAsia"/>
          <w:iCs/>
          <w:sz w:val="22"/>
          <w:lang w:eastAsia="ko-KR"/>
        </w:rPr>
        <w:t xml:space="preserve">discuss </w:t>
      </w:r>
      <w:r w:rsidR="008173BC">
        <w:rPr>
          <w:rFonts w:ascii="Times New Roman" w:eastAsia="맑은 고딕" w:hAnsi="Times New Roman" w:hint="eastAsia"/>
          <w:iCs/>
          <w:sz w:val="22"/>
          <w:lang w:eastAsia="ko-KR"/>
        </w:rPr>
        <w:t xml:space="preserve">the details of sensing </w:t>
      </w:r>
      <w:r w:rsidR="002C0870">
        <w:rPr>
          <w:rFonts w:ascii="Times New Roman" w:eastAsia="맑은 고딕" w:hAnsi="Times New Roman" w:hint="eastAsia"/>
          <w:iCs/>
          <w:sz w:val="22"/>
          <w:lang w:eastAsia="ko-KR"/>
        </w:rPr>
        <w:t xml:space="preserve">operation </w:t>
      </w:r>
      <w:r w:rsidR="008173BC">
        <w:rPr>
          <w:rFonts w:ascii="Times New Roman" w:eastAsia="맑은 고딕" w:hAnsi="Times New Roman" w:hint="eastAsia"/>
          <w:iCs/>
          <w:sz w:val="22"/>
          <w:lang w:eastAsia="ko-KR"/>
        </w:rPr>
        <w:t xml:space="preserve">for PC5 </w:t>
      </w:r>
      <w:r w:rsidR="00D23025">
        <w:rPr>
          <w:rFonts w:ascii="Times New Roman" w:eastAsia="맑은 고딕" w:hAnsi="Times New Roman" w:hint="eastAsia"/>
          <w:iCs/>
          <w:sz w:val="22"/>
          <w:lang w:eastAsia="ko-KR"/>
        </w:rPr>
        <w:t>based V2V</w:t>
      </w:r>
      <w:r w:rsidR="00A2331B">
        <w:rPr>
          <w:rFonts w:ascii="Times New Roman" w:eastAsia="맑은 고딕" w:hAnsi="Times New Roman" w:hint="eastAsia"/>
          <w:iCs/>
          <w:sz w:val="22"/>
          <w:lang w:eastAsia="ko-KR"/>
        </w:rPr>
        <w:t xml:space="preserve">. </w:t>
      </w:r>
    </w:p>
    <w:p w14:paraId="5033D890" w14:textId="67477142" w:rsidR="00DC5C7F" w:rsidRPr="00DC5C7F" w:rsidRDefault="00DC5C7F" w:rsidP="00093D79">
      <w:pPr>
        <w:pStyle w:val="1"/>
        <w:rPr>
          <w:rFonts w:eastAsia="SimSun"/>
          <w:lang w:val="en-US"/>
        </w:rPr>
      </w:pPr>
      <w:r>
        <w:rPr>
          <w:rFonts w:eastAsia="맑은 고딕" w:hint="eastAsia"/>
          <w:lang w:val="en-US" w:eastAsia="ko-KR"/>
        </w:rPr>
        <w:t>Discussion</w:t>
      </w:r>
    </w:p>
    <w:p w14:paraId="1F0FFF40" w14:textId="5415E054" w:rsidR="00227D67" w:rsidRDefault="0049315C" w:rsidP="00DC5C7F">
      <w:pPr>
        <w:pStyle w:val="2"/>
        <w:rPr>
          <w:rFonts w:eastAsia="맑은 고딕"/>
          <w:lang w:val="en-US" w:eastAsia="ko-KR"/>
        </w:rPr>
      </w:pPr>
      <w:r>
        <w:rPr>
          <w:rFonts w:eastAsia="맑은 고딕" w:hint="eastAsia"/>
          <w:lang w:val="en-US" w:eastAsia="ko-KR"/>
        </w:rPr>
        <w:t>Sensing options</w:t>
      </w:r>
      <w:r w:rsidR="00227D67">
        <w:rPr>
          <w:rFonts w:eastAsia="맑은 고딕" w:hint="eastAsia"/>
          <w:lang w:val="en-US" w:eastAsia="ko-KR"/>
        </w:rPr>
        <w:t xml:space="preserve"> </w:t>
      </w:r>
    </w:p>
    <w:p w14:paraId="30EC8004" w14:textId="01B11A31" w:rsidR="00227D67" w:rsidRPr="00E50562" w:rsidRDefault="003E2973" w:rsidP="00227D67">
      <w:pPr>
        <w:ind w:firstLineChars="100" w:firstLine="220"/>
        <w:rPr>
          <w:rFonts w:ascii="Times New Roman" w:eastAsia="맑은 고딕" w:hAnsi="Times New Roman"/>
          <w:iCs/>
          <w:sz w:val="22"/>
          <w:lang w:val="en-US" w:eastAsia="ko-KR"/>
        </w:rPr>
      </w:pPr>
      <w:r>
        <w:rPr>
          <w:rFonts w:ascii="Times New Roman" w:eastAsia="맑은 고딕" w:hAnsi="Times New Roman" w:hint="eastAsia"/>
          <w:iCs/>
          <w:sz w:val="22"/>
          <w:lang w:eastAsia="ko-KR"/>
        </w:rPr>
        <w:t>In this section,</w:t>
      </w:r>
      <w:r w:rsidR="00227D67">
        <w:rPr>
          <w:rFonts w:ascii="Times New Roman" w:eastAsia="맑은 고딕" w:hAnsi="Times New Roman" w:hint="eastAsia"/>
          <w:iCs/>
          <w:sz w:val="22"/>
          <w:lang w:eastAsia="ko-KR"/>
        </w:rPr>
        <w:t xml:space="preserve"> we discuss how a UE can obtain information for identification of the resources that will be occupied and/or collided by the other UEs. For collision avoidance based on sensing, </w:t>
      </w:r>
      <w:r w:rsidR="00C85933">
        <w:rPr>
          <w:rFonts w:ascii="Times New Roman" w:eastAsia="맑은 고딕" w:hAnsi="Times New Roman" w:hint="eastAsia"/>
          <w:iCs/>
          <w:sz w:val="22"/>
          <w:lang w:eastAsia="ko-KR"/>
        </w:rPr>
        <w:t xml:space="preserve">both </w:t>
      </w:r>
      <w:r w:rsidR="00227D67">
        <w:rPr>
          <w:rFonts w:ascii="Times New Roman" w:eastAsia="맑은 고딕" w:hAnsi="Times New Roman" w:hint="eastAsia"/>
          <w:iCs/>
          <w:sz w:val="22"/>
          <w:lang w:eastAsia="ko-KR"/>
        </w:rPr>
        <w:t>other U</w:t>
      </w:r>
      <w:r w:rsidR="00227D67" w:rsidRPr="00E50562">
        <w:rPr>
          <w:rFonts w:ascii="Times New Roman" w:eastAsia="맑은 고딕" w:hAnsi="Times New Roman" w:hint="eastAsia"/>
          <w:iCs/>
          <w:sz w:val="22"/>
          <w:lang w:eastAsia="ko-KR"/>
        </w:rPr>
        <w:t>E</w:t>
      </w:r>
      <w:r w:rsidR="00227D67" w:rsidRPr="00E50562">
        <w:rPr>
          <w:rFonts w:ascii="Times New Roman" w:eastAsia="맑은 고딕" w:hAnsi="Times New Roman"/>
          <w:iCs/>
          <w:sz w:val="22"/>
          <w:lang w:eastAsia="ko-KR"/>
        </w:rPr>
        <w:t>’</w:t>
      </w:r>
      <w:r w:rsidR="00227D67" w:rsidRPr="00E50562">
        <w:rPr>
          <w:rFonts w:ascii="Times New Roman" w:eastAsia="맑은 고딕" w:hAnsi="Times New Roman" w:hint="eastAsia"/>
          <w:iCs/>
          <w:sz w:val="22"/>
          <w:lang w:eastAsia="ko-KR"/>
        </w:rPr>
        <w:t>s SA decoding and energy sensing</w:t>
      </w:r>
      <w:r w:rsidR="00C85933">
        <w:rPr>
          <w:rFonts w:ascii="Times New Roman" w:eastAsia="맑은 고딕" w:hAnsi="Times New Roman" w:hint="eastAsia"/>
          <w:iCs/>
          <w:sz w:val="22"/>
          <w:lang w:eastAsia="ko-KR"/>
        </w:rPr>
        <w:t xml:space="preserve"> for data channel</w:t>
      </w:r>
      <w:r w:rsidR="00227D67" w:rsidRPr="00E50562">
        <w:rPr>
          <w:rFonts w:ascii="Times New Roman" w:eastAsia="맑은 고딕" w:hAnsi="Times New Roman" w:hint="eastAsia"/>
          <w:iCs/>
          <w:sz w:val="22"/>
          <w:lang w:eastAsia="ko-KR"/>
        </w:rPr>
        <w:t xml:space="preserve"> can be utilized to determine resource occupation of a certain resource. </w:t>
      </w:r>
      <w:r w:rsidR="00227D67" w:rsidRPr="00E50562">
        <w:rPr>
          <w:rFonts w:ascii="Times New Roman" w:eastAsia="맑은 고딕" w:hAnsi="Times New Roman" w:hint="eastAsia"/>
          <w:iCs/>
          <w:sz w:val="22"/>
          <w:lang w:val="en-US" w:eastAsia="ko-KR"/>
        </w:rPr>
        <w:t>A</w:t>
      </w:r>
      <w:r w:rsidR="00C85933">
        <w:rPr>
          <w:rFonts w:ascii="Times New Roman" w:eastAsia="맑은 고딕" w:hAnsi="Times New Roman"/>
          <w:iCs/>
          <w:sz w:val="22"/>
          <w:lang w:val="en-US" w:eastAsia="ko-KR"/>
        </w:rPr>
        <w:t xml:space="preserve"> UE </w:t>
      </w:r>
      <w:r w:rsidR="00C85933">
        <w:rPr>
          <w:rFonts w:ascii="Times New Roman" w:eastAsia="맑은 고딕" w:hAnsi="Times New Roman" w:hint="eastAsia"/>
          <w:iCs/>
          <w:sz w:val="22"/>
          <w:lang w:val="en-US" w:eastAsia="ko-KR"/>
        </w:rPr>
        <w:t>uses</w:t>
      </w:r>
      <w:r w:rsidR="00227D67" w:rsidRPr="00E50562">
        <w:rPr>
          <w:rFonts w:ascii="Times New Roman" w:eastAsia="맑은 고딕" w:hAnsi="Times New Roman"/>
          <w:iCs/>
          <w:sz w:val="22"/>
          <w:lang w:val="en-US" w:eastAsia="ko-KR"/>
        </w:rPr>
        <w:t xml:space="preserve"> other UE’s control information</w:t>
      </w:r>
      <w:r w:rsidR="00227D67" w:rsidRPr="00E50562">
        <w:rPr>
          <w:rFonts w:ascii="Times New Roman" w:eastAsia="맑은 고딕" w:hAnsi="Times New Roman" w:hint="eastAsia"/>
          <w:iCs/>
          <w:sz w:val="22"/>
          <w:lang w:val="en-US" w:eastAsia="ko-KR"/>
        </w:rPr>
        <w:t xml:space="preserve"> </w:t>
      </w:r>
      <w:r w:rsidR="00227D67" w:rsidRPr="00E50562">
        <w:rPr>
          <w:rFonts w:ascii="Times New Roman" w:eastAsia="맑은 고딕" w:hAnsi="Times New Roman"/>
          <w:iCs/>
          <w:sz w:val="22"/>
          <w:lang w:val="en-US" w:eastAsia="ko-KR"/>
        </w:rPr>
        <w:t xml:space="preserve">in order to avoid using the same resource for its transmission. As a UE anyway needs to blindly detect other UEs’ control information for message receptions, impact on the UE implementation would not be a big problem in introducing such a collision avoidance scheme. </w:t>
      </w:r>
    </w:p>
    <w:p w14:paraId="7BF7DEAF" w14:textId="5B135352" w:rsidR="00227D67" w:rsidRPr="00E50562" w:rsidRDefault="00227D67" w:rsidP="00227D67">
      <w:pPr>
        <w:rPr>
          <w:rFonts w:ascii="Times New Roman" w:eastAsia="맑은 고딕" w:hAnsi="Times New Roman"/>
          <w:b/>
          <w:iCs/>
          <w:sz w:val="22"/>
          <w:lang w:val="en-US" w:eastAsia="ko-KR"/>
        </w:rPr>
      </w:pPr>
      <w:r w:rsidRPr="00E50562">
        <w:rPr>
          <w:rFonts w:ascii="Times New Roman" w:eastAsia="맑은 고딕" w:hAnsi="Times New Roman" w:hint="eastAsia"/>
          <w:b/>
          <w:iCs/>
          <w:sz w:val="22"/>
          <w:lang w:val="en-US" w:eastAsia="ko-KR"/>
        </w:rPr>
        <w:t>Observation</w:t>
      </w:r>
      <w:r w:rsidR="0049315C">
        <w:rPr>
          <w:rFonts w:ascii="Times New Roman" w:eastAsia="맑은 고딕" w:hAnsi="Times New Roman" w:hint="eastAsia"/>
          <w:b/>
          <w:iCs/>
          <w:sz w:val="22"/>
          <w:lang w:val="en-US" w:eastAsia="ko-KR"/>
        </w:rPr>
        <w:t xml:space="preserve"> 1</w:t>
      </w:r>
      <w:r w:rsidRPr="00E50562">
        <w:rPr>
          <w:rFonts w:ascii="Times New Roman" w:eastAsia="맑은 고딕" w:hAnsi="Times New Roman" w:hint="eastAsia"/>
          <w:b/>
          <w:iCs/>
          <w:sz w:val="22"/>
          <w:lang w:val="en-US" w:eastAsia="ko-KR"/>
        </w:rPr>
        <w:t xml:space="preserve">: SA decoding based sensing does not incur significant UE complexity increase. </w:t>
      </w:r>
    </w:p>
    <w:p w14:paraId="6F26D97B" w14:textId="3B85200C" w:rsidR="00227D67" w:rsidRPr="00E50562" w:rsidRDefault="0093584D" w:rsidP="00227D67">
      <w:pPr>
        <w:ind w:firstLineChars="100" w:firstLine="220"/>
        <w:rPr>
          <w:rFonts w:ascii="Times New Roman" w:eastAsia="맑은 고딕" w:hAnsi="Times New Roman"/>
          <w:iCs/>
          <w:sz w:val="22"/>
          <w:lang w:val="en-US" w:eastAsia="ko-KR"/>
        </w:rPr>
      </w:pPr>
      <w:r>
        <w:rPr>
          <w:rFonts w:ascii="Times New Roman" w:eastAsia="맑은 고딕" w:hAnsi="Times New Roman" w:hint="eastAsia"/>
          <w:iCs/>
          <w:sz w:val="22"/>
          <w:lang w:val="en-US" w:eastAsia="ko-KR"/>
        </w:rPr>
        <w:t>SA decoding based sensing</w:t>
      </w:r>
      <w:r w:rsidR="00A60BE5">
        <w:rPr>
          <w:rFonts w:ascii="Times New Roman" w:eastAsia="맑은 고딕" w:hAnsi="Times New Roman" w:hint="eastAsia"/>
          <w:iCs/>
          <w:sz w:val="22"/>
          <w:lang w:val="en-US" w:eastAsia="ko-KR"/>
        </w:rPr>
        <w:t xml:space="preserve"> is preferred because it will</w:t>
      </w:r>
      <w:r w:rsidR="005C61B9">
        <w:rPr>
          <w:rFonts w:ascii="Times New Roman" w:eastAsia="맑은 고딕" w:hAnsi="Times New Roman" w:hint="eastAsia"/>
          <w:iCs/>
          <w:sz w:val="22"/>
          <w:lang w:val="en-US" w:eastAsia="ko-KR"/>
        </w:rPr>
        <w:t xml:space="preserve"> have less impact on RAN4 </w:t>
      </w:r>
      <w:r>
        <w:rPr>
          <w:rFonts w:ascii="Times New Roman" w:eastAsia="맑은 고딕" w:hAnsi="Times New Roman" w:hint="eastAsia"/>
          <w:iCs/>
          <w:sz w:val="22"/>
          <w:lang w:val="en-US" w:eastAsia="ko-KR"/>
        </w:rPr>
        <w:t>specification work</w:t>
      </w:r>
      <w:r w:rsidR="005C61B9">
        <w:rPr>
          <w:rFonts w:ascii="Times New Roman" w:eastAsia="맑은 고딕" w:hAnsi="Times New Roman" w:hint="eastAsia"/>
          <w:iCs/>
          <w:sz w:val="22"/>
          <w:lang w:val="en-US" w:eastAsia="ko-KR"/>
        </w:rPr>
        <w:t xml:space="preserve">. For energy measurement of data resource, RAN4 needs to specify measurement accuracy. </w:t>
      </w:r>
      <w:r w:rsidR="00D34F08">
        <w:rPr>
          <w:rFonts w:ascii="Times New Roman" w:eastAsia="맑은 고딕" w:hAnsi="Times New Roman" w:hint="eastAsia"/>
          <w:iCs/>
          <w:sz w:val="22"/>
          <w:lang w:val="en-US" w:eastAsia="ko-KR"/>
        </w:rPr>
        <w:t xml:space="preserve">However, </w:t>
      </w:r>
      <w:r w:rsidR="00C32C9B">
        <w:rPr>
          <w:rFonts w:ascii="Times New Roman" w:eastAsia="맑은 고딕" w:hAnsi="Times New Roman" w:hint="eastAsia"/>
          <w:iCs/>
          <w:sz w:val="22"/>
          <w:lang w:val="en-US" w:eastAsia="ko-KR"/>
        </w:rPr>
        <w:t>for performance enhancement,</w:t>
      </w:r>
      <w:r w:rsidR="00CC220C">
        <w:rPr>
          <w:rFonts w:ascii="Times New Roman" w:eastAsia="맑은 고딕" w:hAnsi="Times New Roman" w:hint="eastAsia"/>
          <w:iCs/>
          <w:sz w:val="22"/>
          <w:lang w:val="en-US" w:eastAsia="ko-KR"/>
        </w:rPr>
        <w:t xml:space="preserve"> a combination of energy measurement</w:t>
      </w:r>
      <w:r w:rsidR="00227D67" w:rsidRPr="00E50562">
        <w:rPr>
          <w:rFonts w:ascii="Times New Roman" w:eastAsia="맑은 고딕" w:hAnsi="Times New Roman" w:hint="eastAsia"/>
          <w:iCs/>
          <w:sz w:val="22"/>
          <w:lang w:val="en-US" w:eastAsia="ko-KR"/>
        </w:rPr>
        <w:t xml:space="preserve"> </w:t>
      </w:r>
      <w:r w:rsidR="0049315C">
        <w:rPr>
          <w:rFonts w:ascii="Times New Roman" w:eastAsia="맑은 고딕" w:hAnsi="Times New Roman" w:hint="eastAsia"/>
          <w:iCs/>
          <w:sz w:val="22"/>
          <w:lang w:val="en-US" w:eastAsia="ko-KR"/>
        </w:rPr>
        <w:t xml:space="preserve">of data resource </w:t>
      </w:r>
      <w:r w:rsidR="00227D67" w:rsidRPr="00E50562">
        <w:rPr>
          <w:rFonts w:ascii="Times New Roman" w:eastAsia="맑은 고딕" w:hAnsi="Times New Roman" w:hint="eastAsia"/>
          <w:iCs/>
          <w:sz w:val="22"/>
          <w:lang w:val="en-US" w:eastAsia="ko-KR"/>
        </w:rPr>
        <w:t xml:space="preserve">and SA decoding </w:t>
      </w:r>
      <w:r w:rsidR="00CC220C">
        <w:rPr>
          <w:rFonts w:ascii="Times New Roman" w:eastAsia="맑은 고딕" w:hAnsi="Times New Roman" w:hint="eastAsia"/>
          <w:iCs/>
          <w:sz w:val="22"/>
          <w:lang w:val="en-US" w:eastAsia="ko-KR"/>
        </w:rPr>
        <w:t xml:space="preserve">based sensing </w:t>
      </w:r>
      <w:r w:rsidR="00227D67" w:rsidRPr="00E50562">
        <w:rPr>
          <w:rFonts w:ascii="Times New Roman" w:eastAsia="맑은 고딕" w:hAnsi="Times New Roman" w:hint="eastAsia"/>
          <w:iCs/>
          <w:sz w:val="22"/>
          <w:lang w:val="en-US" w:eastAsia="ko-KR"/>
        </w:rPr>
        <w:t>can be considered. For example, a UE e</w:t>
      </w:r>
      <w:r w:rsidR="00227D67" w:rsidRPr="00E50562">
        <w:rPr>
          <w:rFonts w:ascii="Times New Roman" w:eastAsia="맑은 고딕" w:hAnsi="Times New Roman"/>
          <w:iCs/>
          <w:sz w:val="22"/>
          <w:lang w:val="en-US" w:eastAsia="ko-KR"/>
        </w:rPr>
        <w:t>xclud</w:t>
      </w:r>
      <w:r w:rsidR="00227D67" w:rsidRPr="00E50562">
        <w:rPr>
          <w:rFonts w:ascii="Times New Roman" w:eastAsia="맑은 고딕" w:hAnsi="Times New Roman" w:hint="eastAsia"/>
          <w:iCs/>
          <w:sz w:val="22"/>
          <w:lang w:val="en-US" w:eastAsia="ko-KR"/>
        </w:rPr>
        <w:t>es</w:t>
      </w:r>
      <w:r w:rsidR="00227D67" w:rsidRPr="00E50562">
        <w:rPr>
          <w:rFonts w:ascii="Times New Roman" w:eastAsia="맑은 고딕" w:hAnsi="Times New Roman"/>
          <w:iCs/>
          <w:sz w:val="22"/>
          <w:lang w:val="en-US" w:eastAsia="ko-KR"/>
        </w:rPr>
        <w:t xml:space="preserve"> </w:t>
      </w:r>
      <w:r w:rsidR="0049315C">
        <w:rPr>
          <w:rFonts w:ascii="Times New Roman" w:eastAsia="맑은 고딕" w:hAnsi="Times New Roman" w:hint="eastAsia"/>
          <w:iCs/>
          <w:sz w:val="22"/>
          <w:lang w:val="en-US" w:eastAsia="ko-KR"/>
        </w:rPr>
        <w:t xml:space="preserve">occupied </w:t>
      </w:r>
      <w:r w:rsidR="00227D67" w:rsidRPr="00E50562">
        <w:rPr>
          <w:rFonts w:ascii="Times New Roman" w:eastAsia="맑은 고딕" w:hAnsi="Times New Roman"/>
          <w:iCs/>
          <w:sz w:val="22"/>
          <w:lang w:val="en-US" w:eastAsia="ko-KR"/>
        </w:rPr>
        <w:t>data resources based on SA decoding</w:t>
      </w:r>
      <w:r w:rsidR="00227D67" w:rsidRPr="00E50562">
        <w:rPr>
          <w:rFonts w:ascii="Times New Roman" w:eastAsia="맑은 고딕" w:hAnsi="Times New Roman" w:hint="eastAsia"/>
          <w:iCs/>
          <w:sz w:val="22"/>
          <w:lang w:val="en-US" w:eastAsia="ko-KR"/>
        </w:rPr>
        <w:t xml:space="preserve">, </w:t>
      </w:r>
      <w:proofErr w:type="gramStart"/>
      <w:r w:rsidR="00227D67" w:rsidRPr="00E50562">
        <w:rPr>
          <w:rFonts w:ascii="Times New Roman" w:eastAsia="맑은 고딕" w:hAnsi="Times New Roman" w:hint="eastAsia"/>
          <w:iCs/>
          <w:sz w:val="22"/>
          <w:lang w:val="en-US" w:eastAsia="ko-KR"/>
        </w:rPr>
        <w:t>then</w:t>
      </w:r>
      <w:proofErr w:type="gramEnd"/>
      <w:r w:rsidR="00227D67" w:rsidRPr="00E50562">
        <w:rPr>
          <w:rFonts w:ascii="Times New Roman" w:eastAsia="맑은 고딕" w:hAnsi="Times New Roman"/>
          <w:iCs/>
          <w:sz w:val="22"/>
          <w:lang w:val="en-US" w:eastAsia="ko-KR"/>
        </w:rPr>
        <w:t xml:space="preserve"> </w:t>
      </w:r>
      <w:r w:rsidR="00227D67" w:rsidRPr="00E50562">
        <w:rPr>
          <w:rFonts w:ascii="Times New Roman" w:eastAsia="맑은 고딕" w:hAnsi="Times New Roman" w:hint="eastAsia"/>
          <w:iCs/>
          <w:sz w:val="22"/>
          <w:lang w:val="en-US" w:eastAsia="ko-KR"/>
        </w:rPr>
        <w:t xml:space="preserve">UE selects </w:t>
      </w:r>
      <w:r w:rsidR="00227D67" w:rsidRPr="00E50562">
        <w:rPr>
          <w:rFonts w:ascii="Times New Roman" w:eastAsia="맑은 고딕" w:hAnsi="Times New Roman"/>
          <w:iCs/>
          <w:sz w:val="22"/>
          <w:lang w:val="en-US" w:eastAsia="ko-KR"/>
        </w:rPr>
        <w:t>resource</w:t>
      </w:r>
      <w:r w:rsidR="00227D67" w:rsidRPr="00E50562">
        <w:rPr>
          <w:rFonts w:ascii="Times New Roman" w:eastAsia="맑은 고딕" w:hAnsi="Times New Roman" w:hint="eastAsia"/>
          <w:iCs/>
          <w:sz w:val="22"/>
          <w:lang w:val="en-US" w:eastAsia="ko-KR"/>
        </w:rPr>
        <w:t>(s)</w:t>
      </w:r>
      <w:r w:rsidR="00227D67" w:rsidRPr="00E50562">
        <w:rPr>
          <w:rFonts w:ascii="Times New Roman" w:eastAsia="맑은 고딕" w:hAnsi="Times New Roman"/>
          <w:iCs/>
          <w:sz w:val="22"/>
          <w:lang w:val="en-US" w:eastAsia="ko-KR"/>
        </w:rPr>
        <w:t xml:space="preserve"> </w:t>
      </w:r>
      <w:r w:rsidR="0049315C">
        <w:rPr>
          <w:rFonts w:ascii="Times New Roman" w:eastAsia="맑은 고딕" w:hAnsi="Times New Roman" w:hint="eastAsia"/>
          <w:iCs/>
          <w:sz w:val="22"/>
          <w:lang w:val="en-US" w:eastAsia="ko-KR"/>
        </w:rPr>
        <w:t>among</w:t>
      </w:r>
      <w:r w:rsidR="00227D67" w:rsidRPr="00E50562">
        <w:rPr>
          <w:rFonts w:ascii="Times New Roman" w:eastAsia="맑은 고딕" w:hAnsi="Times New Roman"/>
          <w:iCs/>
          <w:sz w:val="22"/>
          <w:lang w:val="en-US" w:eastAsia="ko-KR"/>
        </w:rPr>
        <w:t xml:space="preserve"> </w:t>
      </w:r>
      <w:r w:rsidR="00227D67" w:rsidRPr="00E50562">
        <w:rPr>
          <w:rFonts w:ascii="Times New Roman" w:eastAsia="맑은 고딕" w:hAnsi="Times New Roman" w:hint="eastAsia"/>
          <w:iCs/>
          <w:sz w:val="22"/>
          <w:lang w:val="en-US" w:eastAsia="ko-KR"/>
        </w:rPr>
        <w:t xml:space="preserve">data </w:t>
      </w:r>
      <w:r w:rsidR="0049315C">
        <w:rPr>
          <w:rFonts w:ascii="Times New Roman" w:eastAsia="맑은 고딕" w:hAnsi="Times New Roman" w:hint="eastAsia"/>
          <w:iCs/>
          <w:sz w:val="22"/>
          <w:lang w:val="en-US" w:eastAsia="ko-KR"/>
        </w:rPr>
        <w:t>resources with below X% energy measurement</w:t>
      </w:r>
      <w:r w:rsidR="00227D67" w:rsidRPr="00E50562">
        <w:rPr>
          <w:rFonts w:ascii="Times New Roman" w:eastAsia="맑은 고딕" w:hAnsi="Times New Roman" w:hint="eastAsia"/>
          <w:iCs/>
          <w:sz w:val="22"/>
          <w:lang w:val="en-US" w:eastAsia="ko-KR"/>
        </w:rPr>
        <w:t xml:space="preserve">. If X is </w:t>
      </w:r>
      <w:r w:rsidR="004D5AE0">
        <w:rPr>
          <w:rFonts w:ascii="Times New Roman" w:eastAsia="맑은 고딕" w:hAnsi="Times New Roman" w:hint="eastAsia"/>
          <w:iCs/>
          <w:sz w:val="22"/>
          <w:lang w:val="en-US" w:eastAsia="ko-KR"/>
        </w:rPr>
        <w:t>one hundred</w:t>
      </w:r>
      <w:r w:rsidR="00227D67" w:rsidRPr="00E50562">
        <w:rPr>
          <w:rFonts w:ascii="Times New Roman" w:eastAsia="맑은 고딕" w:hAnsi="Times New Roman" w:hint="eastAsia"/>
          <w:iCs/>
          <w:sz w:val="22"/>
          <w:lang w:val="en-US" w:eastAsia="ko-KR"/>
        </w:rPr>
        <w:t xml:space="preserve">, this scheme will be pure </w:t>
      </w:r>
      <w:r w:rsidR="004D5AE0">
        <w:rPr>
          <w:rFonts w:ascii="Times New Roman" w:eastAsia="맑은 고딕" w:hAnsi="Times New Roman" w:hint="eastAsia"/>
          <w:iCs/>
          <w:sz w:val="22"/>
          <w:lang w:val="en-US" w:eastAsia="ko-KR"/>
        </w:rPr>
        <w:t>SA decoding based sensing</w:t>
      </w:r>
      <w:r w:rsidR="00227D67" w:rsidRPr="00E50562">
        <w:rPr>
          <w:rFonts w:ascii="Times New Roman" w:eastAsia="맑은 고딕" w:hAnsi="Times New Roman" w:hint="eastAsia"/>
          <w:iCs/>
          <w:sz w:val="22"/>
          <w:lang w:val="en-US" w:eastAsia="ko-KR"/>
        </w:rPr>
        <w:t xml:space="preserve">. X can be (pre) configured by network. We can clearly see </w:t>
      </w:r>
      <w:r w:rsidR="00227D67" w:rsidRPr="00E50562">
        <w:rPr>
          <w:rFonts w:ascii="Times New Roman" w:eastAsia="맑은 고딕" w:hAnsi="Times New Roman" w:hint="eastAsia"/>
          <w:iCs/>
          <w:sz w:val="22"/>
          <w:lang w:val="en-US" w:eastAsia="ko-KR"/>
        </w:rPr>
        <w:lastRenderedPageBreak/>
        <w:t xml:space="preserve">the benefits of SA decoding based sensing; prioritization operation, adaptation of message period/ size change. However, in a very dense scenario, SA decoding based collision avoidance may suffer from lack of usable resources since all resources are occupied by other UEs. </w:t>
      </w:r>
      <w:r w:rsidR="004D5AE0">
        <w:rPr>
          <w:rFonts w:ascii="Times New Roman" w:eastAsia="맑은 고딕" w:hAnsi="Times New Roman" w:hint="eastAsia"/>
          <w:iCs/>
          <w:sz w:val="22"/>
          <w:lang w:val="en-US" w:eastAsia="ko-KR"/>
        </w:rPr>
        <w:t xml:space="preserve">However, in very dense scenario, SA decoding performance may be </w:t>
      </w:r>
      <w:r w:rsidR="004D5AE0" w:rsidRPr="004D5AE0">
        <w:rPr>
          <w:rFonts w:ascii="Times New Roman" w:eastAsia="맑은 고딕" w:hAnsi="Times New Roman"/>
          <w:iCs/>
          <w:sz w:val="22"/>
          <w:lang w:val="en-US" w:eastAsia="ko-KR"/>
        </w:rPr>
        <w:t>degraded</w:t>
      </w:r>
      <w:r w:rsidR="004D5AE0">
        <w:rPr>
          <w:rFonts w:ascii="Times New Roman" w:eastAsia="맑은 고딕" w:hAnsi="Times New Roman" w:hint="eastAsia"/>
          <w:iCs/>
          <w:sz w:val="22"/>
          <w:lang w:val="en-US" w:eastAsia="ko-KR"/>
        </w:rPr>
        <w:t xml:space="preserve"> </w:t>
      </w:r>
      <w:r w:rsidR="00877DF7">
        <w:rPr>
          <w:rFonts w:ascii="Times New Roman" w:eastAsia="맑은 고딕" w:hAnsi="Times New Roman" w:hint="eastAsia"/>
          <w:iCs/>
          <w:sz w:val="22"/>
          <w:lang w:val="en-US" w:eastAsia="ko-KR"/>
        </w:rPr>
        <w:t>due to</w:t>
      </w:r>
      <w:r w:rsidR="00E91EA9">
        <w:rPr>
          <w:rFonts w:ascii="Times New Roman" w:eastAsia="맑은 고딕" w:hAnsi="Times New Roman" w:hint="eastAsia"/>
          <w:iCs/>
          <w:sz w:val="22"/>
          <w:lang w:val="en-US" w:eastAsia="ko-KR"/>
        </w:rPr>
        <w:t xml:space="preserve"> the </w:t>
      </w:r>
      <w:r w:rsidR="00877DF7">
        <w:rPr>
          <w:rFonts w:ascii="Times New Roman" w:eastAsia="맑은 고딕" w:hAnsi="Times New Roman" w:hint="eastAsia"/>
          <w:iCs/>
          <w:sz w:val="22"/>
          <w:lang w:val="en-US" w:eastAsia="ko-KR"/>
        </w:rPr>
        <w:t xml:space="preserve">high </w:t>
      </w:r>
      <w:proofErr w:type="gramStart"/>
      <w:r w:rsidR="00877DF7">
        <w:rPr>
          <w:rFonts w:ascii="Times New Roman" w:eastAsia="맑은 고딕" w:hAnsi="Times New Roman" w:hint="eastAsia"/>
          <w:iCs/>
          <w:sz w:val="22"/>
          <w:lang w:val="en-US" w:eastAsia="ko-KR"/>
        </w:rPr>
        <w:t>interference</w:t>
      </w:r>
      <w:r w:rsidR="004D5AE0">
        <w:rPr>
          <w:rFonts w:ascii="Times New Roman" w:eastAsia="맑은 고딕" w:hAnsi="Times New Roman" w:hint="eastAsia"/>
          <w:iCs/>
          <w:sz w:val="22"/>
          <w:lang w:val="en-US" w:eastAsia="ko-KR"/>
        </w:rPr>
        <w:t>,</w:t>
      </w:r>
      <w:proofErr w:type="gramEnd"/>
      <w:r w:rsidR="004D5AE0">
        <w:rPr>
          <w:rFonts w:ascii="Times New Roman" w:eastAsia="맑은 고딕" w:hAnsi="Times New Roman" w:hint="eastAsia"/>
          <w:iCs/>
          <w:sz w:val="22"/>
          <w:lang w:val="en-US" w:eastAsia="ko-KR"/>
        </w:rPr>
        <w:t xml:space="preserve"> UE can still see some unoccupied data resources. </w:t>
      </w:r>
      <w:r w:rsidR="009F0106">
        <w:rPr>
          <w:rFonts w:ascii="Times New Roman" w:eastAsia="맑은 고딕" w:hAnsi="Times New Roman" w:hint="eastAsia"/>
          <w:iCs/>
          <w:sz w:val="22"/>
          <w:lang w:val="en-US" w:eastAsia="ko-KR"/>
        </w:rPr>
        <w:t xml:space="preserve">It may not be a critical issue. </w:t>
      </w:r>
      <w:r w:rsidR="004D5AE0">
        <w:rPr>
          <w:rFonts w:ascii="Times New Roman" w:eastAsia="맑은 고딕" w:hAnsi="Times New Roman" w:hint="eastAsia"/>
          <w:iCs/>
          <w:sz w:val="22"/>
          <w:lang w:val="en-US" w:eastAsia="ko-KR"/>
        </w:rPr>
        <w:t xml:space="preserve"> </w:t>
      </w:r>
    </w:p>
    <w:p w14:paraId="407231E7" w14:textId="444ED300" w:rsidR="00227D67" w:rsidRDefault="00227D67" w:rsidP="00227D67">
      <w:pPr>
        <w:rPr>
          <w:rFonts w:ascii="Times New Roman" w:eastAsia="맑은 고딕" w:hAnsi="Times New Roman"/>
          <w:b/>
          <w:iCs/>
          <w:sz w:val="22"/>
          <w:lang w:val="en-US" w:eastAsia="ko-KR"/>
        </w:rPr>
      </w:pPr>
      <w:r w:rsidRPr="00E50562">
        <w:rPr>
          <w:rFonts w:ascii="Times New Roman" w:eastAsia="맑은 고딕" w:hAnsi="Times New Roman" w:hint="eastAsia"/>
          <w:b/>
          <w:iCs/>
          <w:sz w:val="22"/>
          <w:lang w:val="en-US" w:eastAsia="ko-KR"/>
        </w:rPr>
        <w:t xml:space="preserve">Proposal 1: </w:t>
      </w:r>
      <w:r w:rsidR="009443E4">
        <w:rPr>
          <w:rFonts w:ascii="Times New Roman" w:eastAsia="맑은 고딕" w:hAnsi="Times New Roman" w:hint="eastAsia"/>
          <w:b/>
          <w:iCs/>
          <w:sz w:val="22"/>
          <w:lang w:val="en-US" w:eastAsia="ko-KR"/>
        </w:rPr>
        <w:t>At least SA decoding based sensing should be supported. Additionally, a</w:t>
      </w:r>
      <w:r w:rsidRPr="00E50562">
        <w:rPr>
          <w:rFonts w:ascii="Times New Roman" w:eastAsia="맑은 고딕" w:hAnsi="Times New Roman" w:hint="eastAsia"/>
          <w:b/>
          <w:iCs/>
          <w:sz w:val="22"/>
          <w:lang w:val="en-US" w:eastAsia="ko-KR"/>
        </w:rPr>
        <w:t xml:space="preserve"> combination of energy sensing </w:t>
      </w:r>
      <w:r w:rsidR="002776AC">
        <w:rPr>
          <w:rFonts w:ascii="Times New Roman" w:eastAsia="맑은 고딕" w:hAnsi="Times New Roman" w:hint="eastAsia"/>
          <w:b/>
          <w:iCs/>
          <w:sz w:val="22"/>
          <w:lang w:val="en-US" w:eastAsia="ko-KR"/>
        </w:rPr>
        <w:t xml:space="preserve">of data resource </w:t>
      </w:r>
      <w:r w:rsidRPr="00E50562">
        <w:rPr>
          <w:rFonts w:ascii="Times New Roman" w:eastAsia="맑은 고딕" w:hAnsi="Times New Roman" w:hint="eastAsia"/>
          <w:b/>
          <w:iCs/>
          <w:sz w:val="22"/>
          <w:lang w:val="en-US" w:eastAsia="ko-KR"/>
        </w:rPr>
        <w:t xml:space="preserve">and SA decoding </w:t>
      </w:r>
      <w:r w:rsidR="009443E4">
        <w:rPr>
          <w:rFonts w:ascii="Times New Roman" w:eastAsia="맑은 고딕" w:hAnsi="Times New Roman" w:hint="eastAsia"/>
          <w:b/>
          <w:iCs/>
          <w:sz w:val="22"/>
          <w:lang w:val="en-US" w:eastAsia="ko-KR"/>
        </w:rPr>
        <w:t>can be supported</w:t>
      </w:r>
      <w:r w:rsidRPr="00E50562">
        <w:rPr>
          <w:rFonts w:ascii="Times New Roman" w:eastAsia="맑은 고딕" w:hAnsi="Times New Roman" w:hint="eastAsia"/>
          <w:b/>
          <w:iCs/>
          <w:sz w:val="22"/>
          <w:lang w:val="en-US" w:eastAsia="ko-KR"/>
        </w:rPr>
        <w:t xml:space="preserve">. </w:t>
      </w:r>
    </w:p>
    <w:p w14:paraId="19142DE5" w14:textId="77777777" w:rsidR="00227D67" w:rsidRPr="00227D67" w:rsidRDefault="00227D67" w:rsidP="00227D67">
      <w:pPr>
        <w:rPr>
          <w:rFonts w:eastAsia="맑은 고딕"/>
          <w:lang w:val="en-US" w:eastAsia="ko-KR"/>
        </w:rPr>
      </w:pPr>
    </w:p>
    <w:p w14:paraId="63CA524D" w14:textId="34919CBE" w:rsidR="00FD36CB" w:rsidRDefault="00227D67" w:rsidP="00DC5C7F">
      <w:pPr>
        <w:pStyle w:val="2"/>
        <w:rPr>
          <w:rFonts w:eastAsia="맑은 고딕"/>
          <w:lang w:val="en-US" w:eastAsia="ko-KR"/>
        </w:rPr>
      </w:pPr>
      <w:r>
        <w:rPr>
          <w:rFonts w:eastAsia="맑은 고딕" w:hint="eastAsia"/>
          <w:lang w:val="en-US" w:eastAsia="ko-KR"/>
        </w:rPr>
        <w:t xml:space="preserve">Sensing window </w:t>
      </w:r>
    </w:p>
    <w:p w14:paraId="2954AE5B" w14:textId="4CBA3227" w:rsidR="003F110A" w:rsidRPr="003F110A" w:rsidRDefault="00876395" w:rsidP="003F110A">
      <w:pPr>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In this section, we discuss </w:t>
      </w:r>
      <w:r>
        <w:rPr>
          <w:rFonts w:ascii="Times New Roman" w:eastAsia="맑은 고딕" w:hAnsi="Times New Roman"/>
          <w:sz w:val="22"/>
          <w:szCs w:val="22"/>
          <w:lang w:val="en-US" w:eastAsia="ko-KR"/>
        </w:rPr>
        <w:t>the</w:t>
      </w:r>
      <w:r>
        <w:rPr>
          <w:rFonts w:ascii="Times New Roman" w:eastAsia="맑은 고딕" w:hAnsi="Times New Roman" w:hint="eastAsia"/>
          <w:sz w:val="22"/>
          <w:szCs w:val="22"/>
          <w:lang w:val="en-US" w:eastAsia="ko-KR"/>
        </w:rPr>
        <w:t xml:space="preserve"> details of sen</w:t>
      </w:r>
      <w:r w:rsidR="003F110A">
        <w:rPr>
          <w:rFonts w:ascii="Times New Roman" w:eastAsia="맑은 고딕" w:hAnsi="Times New Roman" w:hint="eastAsia"/>
          <w:sz w:val="22"/>
          <w:szCs w:val="22"/>
          <w:lang w:val="en-US" w:eastAsia="ko-KR"/>
        </w:rPr>
        <w:t>sing window location and size</w:t>
      </w:r>
      <w:r>
        <w:rPr>
          <w:rFonts w:ascii="Times New Roman" w:eastAsia="맑은 고딕" w:hAnsi="Times New Roman" w:hint="eastAsia"/>
          <w:sz w:val="22"/>
          <w:szCs w:val="22"/>
          <w:lang w:val="en-US" w:eastAsia="ko-KR"/>
        </w:rPr>
        <w:t xml:space="preserve">. </w:t>
      </w:r>
      <w:r w:rsidR="003F110A">
        <w:rPr>
          <w:rFonts w:ascii="Times New Roman" w:eastAsia="맑은 고딕" w:hAnsi="Times New Roman" w:hint="eastAsia"/>
          <w:sz w:val="22"/>
          <w:szCs w:val="22"/>
          <w:lang w:val="en-US" w:eastAsia="ko-KR"/>
        </w:rPr>
        <w:t xml:space="preserve">For </w:t>
      </w:r>
      <w:r w:rsidR="00396B18">
        <w:rPr>
          <w:rFonts w:ascii="Times New Roman" w:eastAsia="맑은 고딕" w:hAnsi="Times New Roman" w:hint="eastAsia"/>
          <w:sz w:val="22"/>
          <w:szCs w:val="22"/>
          <w:lang w:val="en-US" w:eastAsia="ko-KR"/>
        </w:rPr>
        <w:t xml:space="preserve">sensing </w:t>
      </w:r>
      <w:r w:rsidR="003F110A">
        <w:rPr>
          <w:rFonts w:ascii="Times New Roman" w:eastAsia="맑은 고딕" w:hAnsi="Times New Roman" w:hint="eastAsia"/>
          <w:sz w:val="22"/>
          <w:szCs w:val="22"/>
          <w:lang w:val="en-US" w:eastAsia="ko-KR"/>
        </w:rPr>
        <w:t>window location, s</w:t>
      </w:r>
      <w:r w:rsidR="003F110A" w:rsidRPr="00E50562">
        <w:rPr>
          <w:rFonts w:ascii="Times New Roman" w:eastAsia="맑은 고딕" w:hAnsi="Times New Roman" w:hint="eastAsia"/>
          <w:iCs/>
          <w:sz w:val="22"/>
          <w:lang w:val="en-US" w:eastAsia="ko-KR"/>
        </w:rPr>
        <w:t xml:space="preserve">ensing window </w:t>
      </w:r>
      <w:r w:rsidR="003F110A">
        <w:rPr>
          <w:rFonts w:ascii="Times New Roman" w:eastAsia="맑은 고딕" w:hAnsi="Times New Roman" w:hint="eastAsia"/>
          <w:iCs/>
          <w:sz w:val="22"/>
          <w:lang w:val="en-US" w:eastAsia="ko-KR"/>
        </w:rPr>
        <w:t xml:space="preserve">location </w:t>
      </w:r>
      <w:r w:rsidR="003F110A" w:rsidRPr="00E50562">
        <w:rPr>
          <w:rFonts w:ascii="Times New Roman" w:eastAsia="맑은 고딕" w:hAnsi="Times New Roman" w:hint="eastAsia"/>
          <w:iCs/>
          <w:sz w:val="22"/>
          <w:lang w:val="en-US" w:eastAsia="ko-KR"/>
        </w:rPr>
        <w:t xml:space="preserve">can be UE specific. If UE common sensing window is used, some UE needs to wait several </w:t>
      </w:r>
      <w:proofErr w:type="spellStart"/>
      <w:r w:rsidR="003F110A" w:rsidRPr="00E50562">
        <w:rPr>
          <w:rFonts w:ascii="Times New Roman" w:eastAsia="맑은 고딕" w:hAnsi="Times New Roman" w:hint="eastAsia"/>
          <w:iCs/>
          <w:sz w:val="22"/>
          <w:lang w:val="en-US" w:eastAsia="ko-KR"/>
        </w:rPr>
        <w:t>ms</w:t>
      </w:r>
      <w:proofErr w:type="spellEnd"/>
      <w:r w:rsidR="003F110A" w:rsidRPr="00E50562">
        <w:rPr>
          <w:rFonts w:ascii="Times New Roman" w:eastAsia="맑은 고딕" w:hAnsi="Times New Roman" w:hint="eastAsia"/>
          <w:iCs/>
          <w:sz w:val="22"/>
          <w:lang w:val="en-US" w:eastAsia="ko-KR"/>
        </w:rPr>
        <w:t xml:space="preserve">, and this causes the increase of latency.  </w:t>
      </w:r>
    </w:p>
    <w:p w14:paraId="6096CF09" w14:textId="1F874878" w:rsidR="003F110A" w:rsidRDefault="003F110A" w:rsidP="003F110A">
      <w:pPr>
        <w:rPr>
          <w:rFonts w:ascii="Times New Roman" w:eastAsia="맑은 고딕" w:hAnsi="Times New Roman"/>
          <w:sz w:val="22"/>
          <w:szCs w:val="22"/>
          <w:lang w:val="en-US" w:eastAsia="ko-KR"/>
        </w:rPr>
      </w:pPr>
      <w:r w:rsidRPr="00E50562">
        <w:rPr>
          <w:rFonts w:ascii="Times New Roman" w:eastAsia="맑은 고딕" w:hAnsi="Times New Roman" w:hint="eastAsia"/>
          <w:b/>
          <w:iCs/>
          <w:sz w:val="22"/>
          <w:lang w:val="en-US" w:eastAsia="ko-KR"/>
        </w:rPr>
        <w:t>Proposal 2: UE specific sensing window</w:t>
      </w:r>
      <w:r>
        <w:rPr>
          <w:rFonts w:ascii="Times New Roman" w:eastAsia="맑은 고딕" w:hAnsi="Times New Roman" w:hint="eastAsia"/>
          <w:b/>
          <w:iCs/>
          <w:sz w:val="22"/>
          <w:lang w:val="en-US" w:eastAsia="ko-KR"/>
        </w:rPr>
        <w:t xml:space="preserve"> location</w:t>
      </w:r>
      <w:r w:rsidRPr="00E50562">
        <w:rPr>
          <w:rFonts w:ascii="Times New Roman" w:eastAsia="맑은 고딕" w:hAnsi="Times New Roman" w:hint="eastAsia"/>
          <w:b/>
          <w:iCs/>
          <w:sz w:val="22"/>
          <w:lang w:val="en-US" w:eastAsia="ko-KR"/>
        </w:rPr>
        <w:t xml:space="preserve"> should be supported.</w:t>
      </w:r>
    </w:p>
    <w:p w14:paraId="60A0D6CD" w14:textId="71FE45C3" w:rsidR="001D6B23" w:rsidRDefault="00233764" w:rsidP="00227D67">
      <w:pPr>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For sensing window size, t</w:t>
      </w:r>
      <w:r w:rsidR="00F44A5A">
        <w:rPr>
          <w:rFonts w:ascii="Times New Roman" w:eastAsia="맑은 고딕" w:hAnsi="Times New Roman" w:hint="eastAsia"/>
          <w:sz w:val="22"/>
          <w:szCs w:val="22"/>
          <w:lang w:val="en-US" w:eastAsia="ko-KR"/>
        </w:rPr>
        <w:t xml:space="preserve">he following alternatives can be considered, </w:t>
      </w:r>
    </w:p>
    <w:p w14:paraId="7F66D917" w14:textId="296A8417" w:rsidR="001D6B23" w:rsidRPr="00F44A5A" w:rsidRDefault="001D6B23" w:rsidP="00F44A5A">
      <w:pPr>
        <w:pStyle w:val="af8"/>
        <w:numPr>
          <w:ilvl w:val="0"/>
          <w:numId w:val="26"/>
        </w:numPr>
        <w:rPr>
          <w:rFonts w:ascii="Times New Roman" w:eastAsia="맑은 고딕" w:hAnsi="Times New Roman"/>
          <w:lang w:val="en-US" w:eastAsia="ko-KR"/>
        </w:rPr>
      </w:pPr>
      <w:r w:rsidRPr="00F44A5A">
        <w:rPr>
          <w:rFonts w:ascii="Times New Roman" w:eastAsia="맑은 고딕" w:hAnsi="Times New Roman"/>
          <w:lang w:val="en-US" w:eastAsia="ko-KR"/>
        </w:rPr>
        <w:t>Alt</w:t>
      </w:r>
      <w:r w:rsidRPr="00F44A5A">
        <w:rPr>
          <w:rFonts w:ascii="Times New Roman" w:eastAsia="맑은 고딕" w:hAnsi="Times New Roman" w:hint="eastAsia"/>
          <w:lang w:val="en-US" w:eastAsia="ko-KR"/>
        </w:rPr>
        <w:t>.</w:t>
      </w:r>
      <w:r w:rsidRPr="00F44A5A">
        <w:rPr>
          <w:rFonts w:ascii="Times New Roman" w:eastAsia="맑은 고딕" w:hAnsi="Times New Roman"/>
          <w:lang w:val="en-US" w:eastAsia="ko-KR"/>
        </w:rPr>
        <w:t xml:space="preserve"> 1 Sensing window size is UE common and equal to </w:t>
      </w:r>
      <w:r w:rsidRPr="00F44A5A">
        <w:rPr>
          <w:rFonts w:ascii="Times New Roman" w:eastAsia="맑은 고딕" w:hAnsi="Times New Roman" w:hint="eastAsia"/>
          <w:lang w:val="en-US" w:eastAsia="ko-KR"/>
        </w:rPr>
        <w:t>maximum reser</w:t>
      </w:r>
      <w:r w:rsidR="0033082B">
        <w:rPr>
          <w:rFonts w:ascii="Times New Roman" w:eastAsia="맑은 고딕" w:hAnsi="Times New Roman" w:hint="eastAsia"/>
          <w:lang w:val="en-US" w:eastAsia="ko-KR"/>
        </w:rPr>
        <w:t>vation period. (i.e. maximum e)</w:t>
      </w:r>
    </w:p>
    <w:p w14:paraId="66D4AE91" w14:textId="6F17BA64" w:rsidR="001D6B23" w:rsidRPr="00F44A5A" w:rsidRDefault="001D6B23" w:rsidP="00F44A5A">
      <w:pPr>
        <w:pStyle w:val="af8"/>
        <w:numPr>
          <w:ilvl w:val="0"/>
          <w:numId w:val="26"/>
        </w:numPr>
        <w:rPr>
          <w:rFonts w:ascii="Times New Roman" w:eastAsia="맑은 고딕" w:hAnsi="Times New Roman"/>
          <w:lang w:val="en-US" w:eastAsia="ko-KR"/>
        </w:rPr>
      </w:pPr>
      <w:r w:rsidRPr="00F44A5A">
        <w:rPr>
          <w:rFonts w:ascii="Times New Roman" w:eastAsia="맑은 고딕" w:hAnsi="Times New Roman" w:hint="eastAsia"/>
          <w:lang w:val="en-US" w:eastAsia="ko-KR"/>
        </w:rPr>
        <w:t>Alt. 2 Sensing window size is UE specific and e</w:t>
      </w:r>
      <w:r w:rsidR="0033082B">
        <w:rPr>
          <w:rFonts w:ascii="Times New Roman" w:eastAsia="맑은 고딕" w:hAnsi="Times New Roman" w:hint="eastAsia"/>
          <w:lang w:val="en-US" w:eastAsia="ko-KR"/>
        </w:rPr>
        <w:t xml:space="preserve">qual to own reservation period. </w:t>
      </w:r>
    </w:p>
    <w:p w14:paraId="3214DE06" w14:textId="480F883D" w:rsidR="00F44A5A" w:rsidRPr="00F44A5A" w:rsidRDefault="00F44A5A" w:rsidP="00F44A5A">
      <w:pPr>
        <w:pStyle w:val="af8"/>
        <w:numPr>
          <w:ilvl w:val="0"/>
          <w:numId w:val="26"/>
        </w:numPr>
        <w:rPr>
          <w:rFonts w:ascii="Times New Roman" w:eastAsia="맑은 고딕" w:hAnsi="Times New Roman" w:cs="Times New Roman"/>
          <w:lang w:val="en-US" w:eastAsia="ko-KR"/>
        </w:rPr>
      </w:pPr>
      <w:r w:rsidRPr="00F44A5A">
        <w:rPr>
          <w:rFonts w:ascii="Times New Roman" w:eastAsia="맑은 고딕" w:hAnsi="Times New Roman" w:hint="eastAsia"/>
          <w:lang w:val="en-US" w:eastAsia="ko-KR"/>
        </w:rPr>
        <w:t xml:space="preserve">Alt. 3 Sensing window size is UE common and equal to a specific period.  </w:t>
      </w:r>
    </w:p>
    <w:p w14:paraId="6D0D1951" w14:textId="77777777" w:rsidR="0033082B" w:rsidRDefault="0033082B" w:rsidP="00227D67">
      <w:pPr>
        <w:rPr>
          <w:rFonts w:ascii="Times New Roman" w:eastAsia="맑은 고딕" w:hAnsi="Times New Roman" w:hint="eastAsia"/>
          <w:lang w:val="en-US" w:eastAsia="ko-KR"/>
        </w:rPr>
      </w:pPr>
    </w:p>
    <w:p w14:paraId="09C9120D" w14:textId="30CD21E1" w:rsidR="0033082B" w:rsidRDefault="0033082B" w:rsidP="00227D67">
      <w:pPr>
        <w:rPr>
          <w:rFonts w:ascii="Times New Roman" w:eastAsia="맑은 고딕" w:hAnsi="Times New Roman" w:hint="eastAsia"/>
          <w:sz w:val="22"/>
          <w:szCs w:val="22"/>
          <w:lang w:eastAsia="ko-KR"/>
        </w:rPr>
      </w:pPr>
      <w:r>
        <w:rPr>
          <w:rFonts w:ascii="Times New Roman" w:eastAsia="맑은 고딕" w:hAnsi="Times New Roman" w:hint="eastAsia"/>
          <w:lang w:val="en-US" w:eastAsia="ko-KR"/>
        </w:rPr>
        <w:t>Alt. 1</w:t>
      </w:r>
      <w:r>
        <w:rPr>
          <w:rFonts w:ascii="Times New Roman" w:eastAsia="맑은 고딕" w:hAnsi="Times New Roman" w:hint="eastAsia"/>
          <w:lang w:val="en-US" w:eastAsia="ko-KR"/>
        </w:rPr>
        <w:t xml:space="preserve"> requires all UE monitor long period. This causes UE </w:t>
      </w:r>
      <w:r>
        <w:rPr>
          <w:rFonts w:ascii="Times New Roman" w:eastAsia="맑은 고딕" w:hAnsi="Times New Roman" w:hint="eastAsia"/>
          <w:lang w:val="en-US" w:eastAsia="ko-KR"/>
        </w:rPr>
        <w:t>computation</w:t>
      </w:r>
      <w:r>
        <w:rPr>
          <w:rFonts w:ascii="Times New Roman" w:eastAsia="맑은 고딕" w:hAnsi="Times New Roman" w:hint="eastAsia"/>
          <w:lang w:val="en-US" w:eastAsia="ko-KR"/>
        </w:rPr>
        <w:t xml:space="preserve"> complexity.</w:t>
      </w:r>
      <w:r>
        <w:rPr>
          <w:rFonts w:ascii="Times New Roman" w:eastAsia="맑은 고딕" w:hAnsi="Times New Roman" w:hint="eastAsia"/>
          <w:lang w:val="en-US" w:eastAsia="ko-KR"/>
        </w:rPr>
        <w:t xml:space="preserve"> In Alt. 2, longer sensing period is required only for the UE having longer reservation periodicity. The computational cost will increase to the UE having longer reservation periodicity. Alt. 3 will have common shorter sensing period, but some resource can be collided by longer periodicity UE. However, </w:t>
      </w:r>
      <w:r w:rsidR="000B779B">
        <w:rPr>
          <w:rFonts w:ascii="Times New Roman" w:eastAsia="맑은 고딕" w:hAnsi="Times New Roman" w:hint="eastAsia"/>
          <w:lang w:val="en-US" w:eastAsia="ko-KR"/>
        </w:rPr>
        <w:t xml:space="preserve">this alternative has lower computational complexity for all UEs. </w:t>
      </w:r>
    </w:p>
    <w:p w14:paraId="17AD957A" w14:textId="3CED031E" w:rsidR="00B63D83" w:rsidRPr="00C32C9B" w:rsidRDefault="008A4BC4" w:rsidP="00C32C9B">
      <w:pPr>
        <w:rPr>
          <w:rFonts w:ascii="Times New Roman" w:eastAsia="맑은 고딕" w:hAnsi="Times New Roman"/>
          <w:b/>
          <w:iCs/>
          <w:sz w:val="22"/>
          <w:lang w:val="en-US" w:eastAsia="ko-KR"/>
        </w:rPr>
      </w:pPr>
      <w:r>
        <w:rPr>
          <w:rFonts w:ascii="Times New Roman" w:eastAsia="맑은 고딕" w:hAnsi="Times New Roman" w:hint="eastAsia"/>
          <w:b/>
          <w:iCs/>
          <w:sz w:val="22"/>
          <w:lang w:val="en-US" w:eastAsia="ko-KR"/>
        </w:rPr>
        <w:t>Proposal 3: Alt. 3</w:t>
      </w:r>
      <w:r w:rsidRPr="008A4BC4">
        <w:rPr>
          <w:rFonts w:ascii="Times New Roman" w:eastAsia="맑은 고딕" w:hAnsi="Times New Roman" w:hint="eastAsia"/>
          <w:b/>
          <w:iCs/>
          <w:sz w:val="22"/>
          <w:lang w:val="en-US" w:eastAsia="ko-KR"/>
        </w:rPr>
        <w:t xml:space="preserve"> (</w:t>
      </w:r>
      <w:r w:rsidRPr="008A4BC4">
        <w:rPr>
          <w:rFonts w:ascii="Times New Roman" w:eastAsia="맑은 고딕" w:hAnsi="Times New Roman" w:hint="eastAsia"/>
          <w:b/>
          <w:lang w:val="en-US" w:eastAsia="ko-KR"/>
        </w:rPr>
        <w:t>Sensing window size is UE common and equal to a specific period.</w:t>
      </w:r>
      <w:r w:rsidRPr="008A4BC4">
        <w:rPr>
          <w:rFonts w:ascii="Times New Roman" w:eastAsia="맑은 고딕" w:hAnsi="Times New Roman" w:hint="eastAsia"/>
          <w:b/>
          <w:lang w:val="en-US" w:eastAsia="ko-KR"/>
        </w:rPr>
        <w:t>)</w:t>
      </w:r>
      <w:r>
        <w:rPr>
          <w:rFonts w:ascii="Times New Roman" w:eastAsia="맑은 고딕" w:hAnsi="Times New Roman" w:hint="eastAsia"/>
          <w:lang w:val="en-US" w:eastAsia="ko-KR"/>
        </w:rPr>
        <w:t xml:space="preserve"> </w:t>
      </w:r>
      <w:r>
        <w:rPr>
          <w:rFonts w:ascii="Times New Roman" w:eastAsia="맑은 고딕" w:hAnsi="Times New Roman" w:hint="eastAsia"/>
          <w:b/>
          <w:iCs/>
          <w:sz w:val="22"/>
          <w:lang w:val="en-US" w:eastAsia="ko-KR"/>
        </w:rPr>
        <w:t xml:space="preserve">is slightly preferred. </w:t>
      </w:r>
    </w:p>
    <w:p w14:paraId="30C470B3" w14:textId="3DBEB747" w:rsidR="00D34F08" w:rsidRDefault="00CA79AD" w:rsidP="00C85933">
      <w:pPr>
        <w:pStyle w:val="2"/>
        <w:rPr>
          <w:rFonts w:eastAsia="맑은 고딕"/>
          <w:lang w:val="en-US" w:eastAsia="ko-KR"/>
        </w:rPr>
      </w:pPr>
      <w:r w:rsidRPr="00E50562">
        <w:rPr>
          <w:rFonts w:ascii="Times New Roman" w:eastAsia="맑은 고딕" w:hAnsi="Times New Roman" w:hint="eastAsia"/>
          <w:iCs/>
          <w:sz w:val="22"/>
          <w:lang w:val="en-US" w:eastAsia="ko-KR"/>
        </w:rPr>
        <w:t xml:space="preserve"> </w:t>
      </w:r>
      <w:r w:rsidR="00C85933">
        <w:rPr>
          <w:rFonts w:eastAsia="맑은 고딕" w:hint="eastAsia"/>
          <w:lang w:val="en-US" w:eastAsia="ko-KR"/>
        </w:rPr>
        <w:t>S</w:t>
      </w:r>
      <w:r w:rsidR="00C32C9B">
        <w:rPr>
          <w:rFonts w:eastAsia="맑은 고딕" w:hint="eastAsia"/>
          <w:lang w:val="en-US" w:eastAsia="ko-KR"/>
        </w:rPr>
        <w:t>ensing granularity in frequency domain</w:t>
      </w:r>
    </w:p>
    <w:p w14:paraId="59DD0474" w14:textId="0EEED8B4" w:rsidR="00D34F08" w:rsidRDefault="0033082B" w:rsidP="00D34F08">
      <w:pPr>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Basically, </w:t>
      </w:r>
      <w:r w:rsidRPr="0033082B">
        <w:rPr>
          <w:rFonts w:ascii="Times New Roman" w:eastAsia="맑은 고딕" w:hAnsi="Times New Roman"/>
          <w:sz w:val="22"/>
          <w:szCs w:val="22"/>
          <w:lang w:val="en-US" w:eastAsia="ko-KR"/>
        </w:rPr>
        <w:t>the sensing granularity may be determined by the RB size</w:t>
      </w:r>
      <w:r>
        <w:rPr>
          <w:rFonts w:ascii="Times New Roman" w:eastAsia="맑은 고딕" w:hAnsi="Times New Roman" w:hint="eastAsia"/>
          <w:sz w:val="22"/>
          <w:szCs w:val="22"/>
          <w:lang w:val="en-US" w:eastAsia="ko-KR"/>
        </w:rPr>
        <w:t xml:space="preserve"> that</w:t>
      </w:r>
      <w:r w:rsidRPr="0033082B">
        <w:rPr>
          <w:rFonts w:ascii="Times New Roman" w:eastAsia="맑은 고딕" w:hAnsi="Times New Roman"/>
          <w:sz w:val="22"/>
          <w:szCs w:val="22"/>
          <w:lang w:val="en-US" w:eastAsia="ko-KR"/>
        </w:rPr>
        <w:t xml:space="preserve"> UE sends a message.</w:t>
      </w:r>
      <w:r w:rsidR="008A4BC4">
        <w:rPr>
          <w:rFonts w:ascii="Times New Roman" w:eastAsia="맑은 고딕" w:hAnsi="Times New Roman" w:hint="eastAsia"/>
          <w:sz w:val="22"/>
          <w:szCs w:val="22"/>
          <w:lang w:val="en-US" w:eastAsia="ko-KR"/>
        </w:rPr>
        <w:t xml:space="preserve"> </w:t>
      </w:r>
      <w:r w:rsidRPr="0033082B">
        <w:rPr>
          <w:rFonts w:ascii="Times New Roman" w:eastAsia="맑은 고딕" w:hAnsi="Times New Roman"/>
          <w:sz w:val="22"/>
          <w:szCs w:val="22"/>
          <w:lang w:val="en-US" w:eastAsia="ko-KR"/>
        </w:rPr>
        <w:t xml:space="preserve">If </w:t>
      </w:r>
      <w:proofErr w:type="spellStart"/>
      <w:r w:rsidRPr="0033082B">
        <w:rPr>
          <w:rFonts w:ascii="Times New Roman" w:eastAsia="맑은 고딕" w:hAnsi="Times New Roman"/>
          <w:sz w:val="22"/>
          <w:szCs w:val="22"/>
          <w:lang w:val="en-US" w:eastAsia="ko-KR"/>
        </w:rPr>
        <w:t>subchannelization</w:t>
      </w:r>
      <w:proofErr w:type="spellEnd"/>
      <w:r w:rsidRPr="0033082B">
        <w:rPr>
          <w:rFonts w:ascii="Times New Roman" w:eastAsia="맑은 고딕" w:hAnsi="Times New Roman"/>
          <w:sz w:val="22"/>
          <w:szCs w:val="22"/>
          <w:lang w:val="en-US" w:eastAsia="ko-KR"/>
        </w:rPr>
        <w:t xml:space="preserve"> </w:t>
      </w:r>
      <w:r>
        <w:rPr>
          <w:rFonts w:ascii="Times New Roman" w:eastAsia="맑은 고딕" w:hAnsi="Times New Roman" w:hint="eastAsia"/>
          <w:sz w:val="22"/>
          <w:szCs w:val="22"/>
          <w:lang w:val="en-US" w:eastAsia="ko-KR"/>
        </w:rPr>
        <w:t xml:space="preserve">is not supported, </w:t>
      </w:r>
      <w:r w:rsidRPr="0033082B">
        <w:rPr>
          <w:rFonts w:ascii="Times New Roman" w:eastAsia="맑은 고딕" w:hAnsi="Times New Roman"/>
          <w:sz w:val="22"/>
          <w:szCs w:val="22"/>
          <w:lang w:val="en-US" w:eastAsia="ko-KR"/>
        </w:rPr>
        <w:t>resource fragmentation may occur as seriously.</w:t>
      </w:r>
      <w:r>
        <w:rPr>
          <w:rFonts w:ascii="Times New Roman" w:eastAsia="맑은 고딕" w:hAnsi="Times New Roman" w:hint="eastAsia"/>
          <w:sz w:val="22"/>
          <w:szCs w:val="22"/>
          <w:lang w:val="en-US" w:eastAsia="ko-KR"/>
        </w:rPr>
        <w:t xml:space="preserve"> However, sub channelization is supported, partial overlap is not </w:t>
      </w:r>
      <w:r>
        <w:rPr>
          <w:rFonts w:ascii="Times New Roman" w:eastAsia="맑은 고딕" w:hAnsi="Times New Roman"/>
          <w:sz w:val="22"/>
          <w:szCs w:val="22"/>
          <w:lang w:val="en-US" w:eastAsia="ko-KR"/>
        </w:rPr>
        <w:t>occurred</w:t>
      </w:r>
      <w:r>
        <w:rPr>
          <w:rFonts w:ascii="Times New Roman" w:eastAsia="맑은 고딕" w:hAnsi="Times New Roman" w:hint="eastAsia"/>
          <w:sz w:val="22"/>
          <w:szCs w:val="22"/>
          <w:lang w:val="en-US" w:eastAsia="ko-KR"/>
        </w:rPr>
        <w:t xml:space="preserve"> and energy sensing granularity of data can be based on </w:t>
      </w:r>
      <w:proofErr w:type="spellStart"/>
      <w:r>
        <w:rPr>
          <w:rFonts w:ascii="Times New Roman" w:eastAsia="맑은 고딕" w:hAnsi="Times New Roman" w:hint="eastAsia"/>
          <w:sz w:val="22"/>
          <w:szCs w:val="22"/>
          <w:lang w:val="en-US" w:eastAsia="ko-KR"/>
        </w:rPr>
        <w:t>subchannel</w:t>
      </w:r>
      <w:proofErr w:type="spellEnd"/>
      <w:r>
        <w:rPr>
          <w:rFonts w:ascii="Times New Roman" w:eastAsia="맑은 고딕" w:hAnsi="Times New Roman" w:hint="eastAsia"/>
          <w:sz w:val="22"/>
          <w:szCs w:val="22"/>
          <w:lang w:val="en-US" w:eastAsia="ko-KR"/>
        </w:rPr>
        <w:t xml:space="preserve"> size. </w:t>
      </w:r>
    </w:p>
    <w:p w14:paraId="14F3AAC4" w14:textId="5AE2257D" w:rsidR="00C32C9B" w:rsidRPr="00C52993" w:rsidRDefault="0033082B" w:rsidP="00D34F08">
      <w:pPr>
        <w:rPr>
          <w:rFonts w:ascii="Times New Roman" w:eastAsia="맑은 고딕" w:hAnsi="Times New Roman" w:hint="eastAsia"/>
          <w:b/>
          <w:sz w:val="22"/>
          <w:szCs w:val="22"/>
          <w:lang w:val="en-US" w:eastAsia="ko-KR"/>
        </w:rPr>
      </w:pPr>
      <w:r w:rsidRPr="00C52993">
        <w:rPr>
          <w:rFonts w:ascii="Times New Roman" w:eastAsia="맑은 고딕" w:hAnsi="Times New Roman" w:hint="eastAsia"/>
          <w:b/>
          <w:sz w:val="22"/>
          <w:szCs w:val="22"/>
          <w:lang w:val="en-US" w:eastAsia="ko-KR"/>
        </w:rPr>
        <w:t>Proposal</w:t>
      </w:r>
      <w:r w:rsidR="00152F34">
        <w:rPr>
          <w:rFonts w:ascii="Times New Roman" w:eastAsia="맑은 고딕" w:hAnsi="Times New Roman" w:hint="eastAsia"/>
          <w:b/>
          <w:sz w:val="22"/>
          <w:szCs w:val="22"/>
          <w:lang w:val="en-US" w:eastAsia="ko-KR"/>
        </w:rPr>
        <w:t xml:space="preserve"> 4</w:t>
      </w:r>
      <w:r w:rsidR="008A4BC4" w:rsidRPr="00C52993">
        <w:rPr>
          <w:rFonts w:ascii="Times New Roman" w:eastAsia="맑은 고딕" w:hAnsi="Times New Roman" w:hint="eastAsia"/>
          <w:b/>
          <w:sz w:val="22"/>
          <w:szCs w:val="22"/>
          <w:lang w:val="en-US" w:eastAsia="ko-KR"/>
        </w:rPr>
        <w:t xml:space="preserve">: Sensing </w:t>
      </w:r>
      <w:r w:rsidR="008A4BC4" w:rsidRPr="00C52993">
        <w:rPr>
          <w:rFonts w:ascii="Times New Roman" w:eastAsia="맑은 고딕" w:hAnsi="Times New Roman"/>
          <w:b/>
          <w:sz w:val="22"/>
          <w:szCs w:val="22"/>
          <w:lang w:val="en-US" w:eastAsia="ko-KR"/>
        </w:rPr>
        <w:t>granularity</w:t>
      </w:r>
      <w:r w:rsidR="008A4BC4" w:rsidRPr="00C52993">
        <w:rPr>
          <w:rFonts w:ascii="Times New Roman" w:eastAsia="맑은 고딕" w:hAnsi="Times New Roman" w:hint="eastAsia"/>
          <w:b/>
          <w:sz w:val="22"/>
          <w:szCs w:val="22"/>
          <w:lang w:val="en-US" w:eastAsia="ko-KR"/>
        </w:rPr>
        <w:t xml:space="preserve"> in frequency domain </w:t>
      </w:r>
      <w:r w:rsidR="008A4BC4" w:rsidRPr="00C52993">
        <w:rPr>
          <w:rFonts w:ascii="Times New Roman" w:eastAsia="맑은 고딕" w:hAnsi="Times New Roman"/>
          <w:b/>
          <w:sz w:val="22"/>
          <w:szCs w:val="22"/>
          <w:lang w:val="en-US" w:eastAsia="ko-KR"/>
        </w:rPr>
        <w:t xml:space="preserve">is the same as </w:t>
      </w:r>
      <w:proofErr w:type="spellStart"/>
      <w:r w:rsidR="008A4BC4" w:rsidRPr="00C52993">
        <w:rPr>
          <w:rFonts w:ascii="Times New Roman" w:eastAsia="맑은 고딕" w:hAnsi="Times New Roman"/>
          <w:b/>
          <w:sz w:val="22"/>
          <w:szCs w:val="22"/>
          <w:lang w:val="en-US" w:eastAsia="ko-KR"/>
        </w:rPr>
        <w:t>subchannel</w:t>
      </w:r>
      <w:proofErr w:type="spellEnd"/>
      <w:r w:rsidR="008A4BC4" w:rsidRPr="00C52993">
        <w:rPr>
          <w:rFonts w:ascii="Times New Roman" w:eastAsia="맑은 고딕" w:hAnsi="Times New Roman"/>
          <w:b/>
          <w:sz w:val="22"/>
          <w:szCs w:val="22"/>
          <w:lang w:val="en-US" w:eastAsia="ko-KR"/>
        </w:rPr>
        <w:t xml:space="preserve"> size. </w:t>
      </w:r>
    </w:p>
    <w:p w14:paraId="6CE9383B" w14:textId="77777777" w:rsidR="0033082B" w:rsidRDefault="0033082B" w:rsidP="00D34F08">
      <w:pPr>
        <w:rPr>
          <w:rFonts w:ascii="Times New Roman" w:eastAsia="맑은 고딕" w:hAnsi="Times New Roman" w:hint="eastAsia"/>
          <w:sz w:val="22"/>
          <w:szCs w:val="22"/>
          <w:lang w:val="en-US" w:eastAsia="ko-KR"/>
        </w:rPr>
      </w:pPr>
    </w:p>
    <w:p w14:paraId="603D4DE4" w14:textId="5B747A9F" w:rsidR="00A14B53" w:rsidRDefault="00A14B53" w:rsidP="00A14B53">
      <w:pPr>
        <w:pStyle w:val="2"/>
        <w:rPr>
          <w:rFonts w:eastAsia="맑은 고딕"/>
          <w:lang w:val="en-US" w:eastAsia="ko-KR"/>
        </w:rPr>
      </w:pPr>
      <w:r>
        <w:rPr>
          <w:rFonts w:eastAsia="맑은 고딕" w:hint="eastAsia"/>
          <w:lang w:val="en-US" w:eastAsia="ko-KR"/>
        </w:rPr>
        <w:t>Evaluation results</w:t>
      </w:r>
    </w:p>
    <w:p w14:paraId="639B84AA" w14:textId="400C4408" w:rsidR="00A14B53" w:rsidRDefault="00A14B53" w:rsidP="00D34F08">
      <w:pPr>
        <w:rPr>
          <w:rFonts w:ascii="Times New Roman" w:eastAsia="맑은 고딕" w:hAnsi="Times New Roman" w:hint="eastAsia"/>
          <w:sz w:val="22"/>
          <w:szCs w:val="22"/>
          <w:lang w:val="en-US" w:eastAsia="ko-KR"/>
        </w:rPr>
      </w:pPr>
      <w:r>
        <w:rPr>
          <w:rFonts w:ascii="Times New Roman" w:eastAsia="맑은 고딕" w:hAnsi="Times New Roman" w:hint="eastAsia"/>
          <w:sz w:val="22"/>
          <w:szCs w:val="22"/>
          <w:lang w:val="en-US" w:eastAsia="ko-KR"/>
        </w:rPr>
        <w:t xml:space="preserve">We evaluate system level simulation for different sensing method. </w:t>
      </w:r>
      <w:r w:rsidR="00D3232D">
        <w:rPr>
          <w:rFonts w:ascii="Times New Roman" w:eastAsia="맑은 고딕" w:hAnsi="Times New Roman" w:hint="eastAsia"/>
          <w:sz w:val="22"/>
          <w:szCs w:val="22"/>
          <w:lang w:val="en-US" w:eastAsia="ko-KR"/>
        </w:rPr>
        <w:t xml:space="preserve">Evaluation assumptions </w:t>
      </w:r>
      <w:r w:rsidR="00DF15DE">
        <w:rPr>
          <w:rFonts w:ascii="Times New Roman" w:eastAsia="맑은 고딕" w:hAnsi="Times New Roman" w:hint="eastAsia"/>
          <w:sz w:val="22"/>
          <w:szCs w:val="22"/>
          <w:lang w:val="en-US" w:eastAsia="ko-KR"/>
        </w:rPr>
        <w:t>are summarized in Appendix</w:t>
      </w:r>
      <w:r w:rsidR="00D3232D">
        <w:rPr>
          <w:rFonts w:ascii="Times New Roman" w:eastAsia="맑은 고딕" w:hAnsi="Times New Roman" w:hint="eastAsia"/>
          <w:sz w:val="22"/>
          <w:szCs w:val="22"/>
          <w:lang w:val="en-US" w:eastAsia="ko-KR"/>
        </w:rPr>
        <w:t xml:space="preserve">. </w:t>
      </w:r>
      <w:proofErr w:type="gramStart"/>
      <w:r w:rsidR="00C52993">
        <w:rPr>
          <w:rFonts w:ascii="Times New Roman" w:eastAsia="맑은 고딕" w:hAnsi="Times New Roman" w:hint="eastAsia"/>
          <w:sz w:val="22"/>
          <w:szCs w:val="22"/>
          <w:lang w:val="en-US" w:eastAsia="ko-KR"/>
        </w:rPr>
        <w:t>Fig. 2 and 3 show PRR performance for urban and freeway, respectively.</w:t>
      </w:r>
      <w:proofErr w:type="gramEnd"/>
      <w:r w:rsidR="00C52993">
        <w:rPr>
          <w:rFonts w:ascii="Times New Roman" w:eastAsia="맑은 고딕" w:hAnsi="Times New Roman" w:hint="eastAsia"/>
          <w:sz w:val="22"/>
          <w:szCs w:val="22"/>
          <w:lang w:val="en-US" w:eastAsia="ko-KR"/>
        </w:rPr>
        <w:t xml:space="preserve"> Evaluation </w:t>
      </w:r>
      <w:proofErr w:type="spellStart"/>
      <w:r w:rsidR="00C52993">
        <w:rPr>
          <w:rFonts w:ascii="Times New Roman" w:eastAsia="맑은 고딕" w:hAnsi="Times New Roman" w:hint="eastAsia"/>
          <w:sz w:val="22"/>
          <w:szCs w:val="22"/>
          <w:lang w:val="en-US" w:eastAsia="ko-KR"/>
        </w:rPr>
        <w:t>resuts</w:t>
      </w:r>
      <w:proofErr w:type="spellEnd"/>
      <w:r w:rsidR="00C52993">
        <w:rPr>
          <w:rFonts w:ascii="Times New Roman" w:eastAsia="맑은 고딕" w:hAnsi="Times New Roman" w:hint="eastAsia"/>
          <w:sz w:val="22"/>
          <w:szCs w:val="22"/>
          <w:lang w:val="en-US" w:eastAsia="ko-KR"/>
        </w:rPr>
        <w:t xml:space="preserve"> show that SA decoding with energy measurement based sensing have better performance than SA decoding based sensing and energy </w:t>
      </w:r>
      <w:r w:rsidR="00C52993">
        <w:rPr>
          <w:rFonts w:ascii="Times New Roman" w:eastAsia="맑은 고딕" w:hAnsi="Times New Roman"/>
          <w:sz w:val="22"/>
          <w:szCs w:val="22"/>
          <w:lang w:val="en-US" w:eastAsia="ko-KR"/>
        </w:rPr>
        <w:t>sensing</w:t>
      </w:r>
      <w:r w:rsidR="00C52993">
        <w:rPr>
          <w:rFonts w:ascii="Times New Roman" w:eastAsia="맑은 고딕" w:hAnsi="Times New Roman" w:hint="eastAsia"/>
          <w:sz w:val="22"/>
          <w:szCs w:val="22"/>
          <w:lang w:val="en-US" w:eastAsia="ko-KR"/>
        </w:rPr>
        <w:t xml:space="preserve">.   </w:t>
      </w:r>
    </w:p>
    <w:p w14:paraId="2B405411" w14:textId="1F0146D0" w:rsidR="00D3232D" w:rsidRDefault="000B779B" w:rsidP="00152F34">
      <w:pPr>
        <w:jc w:val="center"/>
        <w:rPr>
          <w:rFonts w:ascii="Times New Roman" w:eastAsia="맑은 고딕" w:hAnsi="Times New Roman" w:hint="eastAsia"/>
          <w:sz w:val="22"/>
          <w:szCs w:val="22"/>
          <w:lang w:val="en-US" w:eastAsia="ko-KR"/>
        </w:rPr>
      </w:pPr>
      <w:r>
        <w:rPr>
          <w:rFonts w:ascii="Times New Roman" w:eastAsia="맑은 고딕" w:hAnsi="Times New Roman"/>
          <w:noProof/>
          <w:sz w:val="22"/>
          <w:szCs w:val="22"/>
          <w:lang w:val="en-US" w:eastAsia="ko-KR"/>
        </w:rPr>
        <w:lastRenderedPageBreak/>
        <w:drawing>
          <wp:inline distT="0" distB="0" distL="0" distR="0" wp14:anchorId="714E842B" wp14:editId="3994BF48">
            <wp:extent cx="3684896" cy="2882742"/>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89660" cy="2886469"/>
                    </a:xfrm>
                    <a:prstGeom prst="rect">
                      <a:avLst/>
                    </a:prstGeom>
                    <a:noFill/>
                  </pic:spPr>
                </pic:pic>
              </a:graphicData>
            </a:graphic>
          </wp:inline>
        </w:drawing>
      </w:r>
    </w:p>
    <w:p w14:paraId="1AA5C57F" w14:textId="0D8E4A75" w:rsidR="00000331" w:rsidRDefault="00000331" w:rsidP="00152F34">
      <w:pPr>
        <w:jc w:val="center"/>
        <w:rPr>
          <w:rFonts w:ascii="Times New Roman" w:eastAsia="맑은 고딕" w:hAnsi="Times New Roman" w:hint="eastAsia"/>
          <w:sz w:val="22"/>
          <w:szCs w:val="22"/>
          <w:lang w:val="en-US" w:eastAsia="ko-KR"/>
        </w:rPr>
      </w:pPr>
      <w:r>
        <w:rPr>
          <w:rFonts w:ascii="Times New Roman" w:eastAsia="맑은 고딕" w:hAnsi="Times New Roman" w:hint="eastAsia"/>
          <w:sz w:val="22"/>
          <w:szCs w:val="22"/>
          <w:lang w:val="en-US" w:eastAsia="ko-KR"/>
        </w:rPr>
        <w:t>Fig. 2 PRR vs. distance performance in unban case</w:t>
      </w:r>
    </w:p>
    <w:p w14:paraId="3B378DCA" w14:textId="0D91AA6A" w:rsidR="00A14B53" w:rsidRDefault="000B779B" w:rsidP="00152F34">
      <w:pPr>
        <w:jc w:val="center"/>
        <w:rPr>
          <w:rFonts w:ascii="Times New Roman" w:eastAsia="맑은 고딕" w:hAnsi="Times New Roman" w:hint="eastAsia"/>
          <w:sz w:val="22"/>
          <w:szCs w:val="22"/>
          <w:lang w:val="en-US" w:eastAsia="ko-KR"/>
        </w:rPr>
      </w:pPr>
      <w:r>
        <w:rPr>
          <w:rFonts w:ascii="Times New Roman" w:eastAsia="맑은 고딕" w:hAnsi="Times New Roman"/>
          <w:noProof/>
          <w:sz w:val="22"/>
          <w:szCs w:val="22"/>
          <w:lang w:val="en-US" w:eastAsia="ko-KR"/>
        </w:rPr>
        <w:drawing>
          <wp:inline distT="0" distB="0" distL="0" distR="0" wp14:anchorId="358C9F9D" wp14:editId="7A85563A">
            <wp:extent cx="3684896" cy="2480564"/>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87203" cy="2482117"/>
                    </a:xfrm>
                    <a:prstGeom prst="rect">
                      <a:avLst/>
                    </a:prstGeom>
                    <a:noFill/>
                  </pic:spPr>
                </pic:pic>
              </a:graphicData>
            </a:graphic>
          </wp:inline>
        </w:drawing>
      </w:r>
    </w:p>
    <w:p w14:paraId="46C432E8" w14:textId="26CB289F" w:rsidR="00000331" w:rsidRDefault="00000331" w:rsidP="00152F34">
      <w:pPr>
        <w:jc w:val="center"/>
        <w:rPr>
          <w:rFonts w:ascii="Times New Roman" w:eastAsia="맑은 고딕" w:hAnsi="Times New Roman" w:hint="eastAsia"/>
          <w:sz w:val="22"/>
          <w:szCs w:val="22"/>
          <w:lang w:val="en-US" w:eastAsia="ko-KR"/>
        </w:rPr>
      </w:pPr>
      <w:r>
        <w:rPr>
          <w:rFonts w:ascii="Times New Roman" w:eastAsia="맑은 고딕" w:hAnsi="Times New Roman" w:hint="eastAsia"/>
          <w:sz w:val="22"/>
          <w:szCs w:val="22"/>
          <w:lang w:val="en-US" w:eastAsia="ko-KR"/>
        </w:rPr>
        <w:t>Fig. 3</w:t>
      </w:r>
      <w:r>
        <w:rPr>
          <w:rFonts w:ascii="Times New Roman" w:eastAsia="맑은 고딕" w:hAnsi="Times New Roman" w:hint="eastAsia"/>
          <w:sz w:val="22"/>
          <w:szCs w:val="22"/>
          <w:lang w:val="en-US" w:eastAsia="ko-KR"/>
        </w:rPr>
        <w:t xml:space="preserve"> PRR vs. distance performance in </w:t>
      </w:r>
      <w:r>
        <w:rPr>
          <w:rFonts w:ascii="Times New Roman" w:eastAsia="맑은 고딕" w:hAnsi="Times New Roman" w:hint="eastAsia"/>
          <w:sz w:val="22"/>
          <w:szCs w:val="22"/>
          <w:lang w:val="en-US" w:eastAsia="ko-KR"/>
        </w:rPr>
        <w:t>freeway</w:t>
      </w:r>
      <w:r>
        <w:rPr>
          <w:rFonts w:ascii="Times New Roman" w:eastAsia="맑은 고딕" w:hAnsi="Times New Roman" w:hint="eastAsia"/>
          <w:sz w:val="22"/>
          <w:szCs w:val="22"/>
          <w:lang w:val="en-US" w:eastAsia="ko-KR"/>
        </w:rPr>
        <w:t xml:space="preserve"> case</w:t>
      </w:r>
    </w:p>
    <w:p w14:paraId="7E4561C1" w14:textId="77777777" w:rsidR="00000331" w:rsidRPr="00000331" w:rsidRDefault="00000331" w:rsidP="00D34F08">
      <w:pPr>
        <w:rPr>
          <w:rFonts w:ascii="Times New Roman" w:eastAsia="맑은 고딕" w:hAnsi="Times New Roman"/>
          <w:sz w:val="22"/>
          <w:szCs w:val="22"/>
          <w:lang w:val="en-US" w:eastAsia="ko-KR"/>
        </w:rPr>
      </w:pPr>
    </w:p>
    <w:p w14:paraId="01F68C13" w14:textId="41CF8A8B" w:rsidR="006420F0" w:rsidRDefault="006420F0">
      <w:pPr>
        <w:pStyle w:val="1"/>
        <w:rPr>
          <w:rFonts w:eastAsia="맑은 고딕"/>
          <w:noProof/>
          <w:lang w:eastAsia="ko-KR"/>
        </w:rPr>
      </w:pPr>
      <w:r>
        <w:rPr>
          <w:rFonts w:eastAsia="맑은 고딕" w:hint="eastAsia"/>
          <w:noProof/>
          <w:lang w:eastAsia="ko-KR"/>
        </w:rPr>
        <w:t>Conclusion</w:t>
      </w:r>
    </w:p>
    <w:p w14:paraId="6A6863F4" w14:textId="0B9D4A6F" w:rsidR="006420F0" w:rsidRPr="00706A3E" w:rsidRDefault="00400604" w:rsidP="006420F0">
      <w:pPr>
        <w:rPr>
          <w:rFonts w:ascii="Times New Roman" w:eastAsia="맑은 고딕" w:hAnsi="Times New Roman"/>
          <w:sz w:val="22"/>
          <w:szCs w:val="22"/>
          <w:lang w:eastAsia="ko-KR"/>
        </w:rPr>
      </w:pPr>
      <w:r w:rsidRPr="00706A3E">
        <w:rPr>
          <w:rFonts w:ascii="Times New Roman" w:eastAsia="맑은 고딕" w:hAnsi="Times New Roman"/>
          <w:sz w:val="22"/>
          <w:szCs w:val="22"/>
          <w:lang w:eastAsia="ko-KR"/>
        </w:rPr>
        <w:t xml:space="preserve">We discussed </w:t>
      </w:r>
      <w:r w:rsidR="0033082B">
        <w:rPr>
          <w:rFonts w:ascii="Times New Roman" w:eastAsia="맑은 고딕" w:hAnsi="Times New Roman" w:hint="eastAsia"/>
          <w:sz w:val="22"/>
          <w:szCs w:val="22"/>
          <w:lang w:eastAsia="ko-KR"/>
        </w:rPr>
        <w:t>the details of sensing</w:t>
      </w:r>
      <w:r w:rsidRPr="00706A3E">
        <w:rPr>
          <w:rFonts w:ascii="Times New Roman" w:eastAsia="맑은 고딕" w:hAnsi="Times New Roman"/>
          <w:sz w:val="22"/>
          <w:szCs w:val="22"/>
          <w:lang w:eastAsia="ko-KR"/>
        </w:rPr>
        <w:t>. Based on the discuss</w:t>
      </w:r>
      <w:r w:rsidR="00000331">
        <w:rPr>
          <w:rFonts w:ascii="Times New Roman" w:eastAsia="맑은 고딕" w:hAnsi="Times New Roman"/>
          <w:sz w:val="22"/>
          <w:szCs w:val="22"/>
          <w:lang w:eastAsia="ko-KR"/>
        </w:rPr>
        <w:t>ions, the following observation</w:t>
      </w:r>
      <w:r w:rsidRPr="00706A3E">
        <w:rPr>
          <w:rFonts w:ascii="Times New Roman" w:eastAsia="맑은 고딕" w:hAnsi="Times New Roman"/>
          <w:sz w:val="22"/>
          <w:szCs w:val="22"/>
          <w:lang w:eastAsia="ko-KR"/>
        </w:rPr>
        <w:t xml:space="preserve"> and proposals were made:</w:t>
      </w:r>
    </w:p>
    <w:p w14:paraId="54792E48" w14:textId="05535D74" w:rsidR="00BA2DEE" w:rsidRDefault="00000331" w:rsidP="006420F0">
      <w:pPr>
        <w:rPr>
          <w:rFonts w:ascii="Times New Roman" w:eastAsia="맑은 고딕" w:hAnsi="Times New Roman" w:hint="eastAsia"/>
          <w:b/>
          <w:iCs/>
          <w:sz w:val="22"/>
          <w:lang w:val="en-US" w:eastAsia="ko-KR"/>
        </w:rPr>
      </w:pPr>
      <w:r w:rsidRPr="00E50562">
        <w:rPr>
          <w:rFonts w:ascii="Times New Roman" w:eastAsia="맑은 고딕" w:hAnsi="Times New Roman" w:hint="eastAsia"/>
          <w:b/>
          <w:iCs/>
          <w:sz w:val="22"/>
          <w:lang w:val="en-US" w:eastAsia="ko-KR"/>
        </w:rPr>
        <w:t>Observation</w:t>
      </w:r>
      <w:r>
        <w:rPr>
          <w:rFonts w:ascii="Times New Roman" w:eastAsia="맑은 고딕" w:hAnsi="Times New Roman" w:hint="eastAsia"/>
          <w:b/>
          <w:iCs/>
          <w:sz w:val="22"/>
          <w:lang w:val="en-US" w:eastAsia="ko-KR"/>
        </w:rPr>
        <w:t xml:space="preserve"> 1</w:t>
      </w:r>
      <w:r w:rsidRPr="00E50562">
        <w:rPr>
          <w:rFonts w:ascii="Times New Roman" w:eastAsia="맑은 고딕" w:hAnsi="Times New Roman" w:hint="eastAsia"/>
          <w:b/>
          <w:iCs/>
          <w:sz w:val="22"/>
          <w:lang w:val="en-US" w:eastAsia="ko-KR"/>
        </w:rPr>
        <w:t>: SA decoding based sensing does not incur significant UE complexity increase.</w:t>
      </w:r>
    </w:p>
    <w:p w14:paraId="3377EC02" w14:textId="77777777" w:rsidR="00000331" w:rsidRDefault="00000331" w:rsidP="00000331">
      <w:pPr>
        <w:rPr>
          <w:rFonts w:ascii="Times New Roman" w:eastAsia="맑은 고딕" w:hAnsi="Times New Roman"/>
          <w:b/>
          <w:iCs/>
          <w:sz w:val="22"/>
          <w:lang w:val="en-US" w:eastAsia="ko-KR"/>
        </w:rPr>
      </w:pPr>
      <w:r w:rsidRPr="00E50562">
        <w:rPr>
          <w:rFonts w:ascii="Times New Roman" w:eastAsia="맑은 고딕" w:hAnsi="Times New Roman" w:hint="eastAsia"/>
          <w:b/>
          <w:iCs/>
          <w:sz w:val="22"/>
          <w:lang w:val="en-US" w:eastAsia="ko-KR"/>
        </w:rPr>
        <w:t xml:space="preserve">Proposal 1: </w:t>
      </w:r>
      <w:r>
        <w:rPr>
          <w:rFonts w:ascii="Times New Roman" w:eastAsia="맑은 고딕" w:hAnsi="Times New Roman" w:hint="eastAsia"/>
          <w:b/>
          <w:iCs/>
          <w:sz w:val="22"/>
          <w:lang w:val="en-US" w:eastAsia="ko-KR"/>
        </w:rPr>
        <w:t>At least SA decoding based sensing should be supported. Additionally, a</w:t>
      </w:r>
      <w:r w:rsidRPr="00E50562">
        <w:rPr>
          <w:rFonts w:ascii="Times New Roman" w:eastAsia="맑은 고딕" w:hAnsi="Times New Roman" w:hint="eastAsia"/>
          <w:b/>
          <w:iCs/>
          <w:sz w:val="22"/>
          <w:lang w:val="en-US" w:eastAsia="ko-KR"/>
        </w:rPr>
        <w:t xml:space="preserve"> combination of energy sensing </w:t>
      </w:r>
      <w:r>
        <w:rPr>
          <w:rFonts w:ascii="Times New Roman" w:eastAsia="맑은 고딕" w:hAnsi="Times New Roman" w:hint="eastAsia"/>
          <w:b/>
          <w:iCs/>
          <w:sz w:val="22"/>
          <w:lang w:val="en-US" w:eastAsia="ko-KR"/>
        </w:rPr>
        <w:t xml:space="preserve">of data resource </w:t>
      </w:r>
      <w:r w:rsidRPr="00E50562">
        <w:rPr>
          <w:rFonts w:ascii="Times New Roman" w:eastAsia="맑은 고딕" w:hAnsi="Times New Roman" w:hint="eastAsia"/>
          <w:b/>
          <w:iCs/>
          <w:sz w:val="22"/>
          <w:lang w:val="en-US" w:eastAsia="ko-KR"/>
        </w:rPr>
        <w:t xml:space="preserve">and SA decoding </w:t>
      </w:r>
      <w:r>
        <w:rPr>
          <w:rFonts w:ascii="Times New Roman" w:eastAsia="맑은 고딕" w:hAnsi="Times New Roman" w:hint="eastAsia"/>
          <w:b/>
          <w:iCs/>
          <w:sz w:val="22"/>
          <w:lang w:val="en-US" w:eastAsia="ko-KR"/>
        </w:rPr>
        <w:t>can be supported</w:t>
      </w:r>
      <w:r w:rsidRPr="00E50562">
        <w:rPr>
          <w:rFonts w:ascii="Times New Roman" w:eastAsia="맑은 고딕" w:hAnsi="Times New Roman" w:hint="eastAsia"/>
          <w:b/>
          <w:iCs/>
          <w:sz w:val="22"/>
          <w:lang w:val="en-US" w:eastAsia="ko-KR"/>
        </w:rPr>
        <w:t xml:space="preserve">. </w:t>
      </w:r>
    </w:p>
    <w:p w14:paraId="15C6664C" w14:textId="77777777" w:rsidR="00152F34" w:rsidRDefault="00152F34" w:rsidP="00152F34">
      <w:pPr>
        <w:rPr>
          <w:rFonts w:ascii="Times New Roman" w:eastAsia="맑은 고딕" w:hAnsi="Times New Roman"/>
          <w:sz w:val="22"/>
          <w:szCs w:val="22"/>
          <w:lang w:val="en-US" w:eastAsia="ko-KR"/>
        </w:rPr>
      </w:pPr>
      <w:r w:rsidRPr="00E50562">
        <w:rPr>
          <w:rFonts w:ascii="Times New Roman" w:eastAsia="맑은 고딕" w:hAnsi="Times New Roman" w:hint="eastAsia"/>
          <w:b/>
          <w:iCs/>
          <w:sz w:val="22"/>
          <w:lang w:val="en-US" w:eastAsia="ko-KR"/>
        </w:rPr>
        <w:t>Proposal 2: UE specific sensing window</w:t>
      </w:r>
      <w:r>
        <w:rPr>
          <w:rFonts w:ascii="Times New Roman" w:eastAsia="맑은 고딕" w:hAnsi="Times New Roman" w:hint="eastAsia"/>
          <w:b/>
          <w:iCs/>
          <w:sz w:val="22"/>
          <w:lang w:val="en-US" w:eastAsia="ko-KR"/>
        </w:rPr>
        <w:t xml:space="preserve"> location</w:t>
      </w:r>
      <w:r w:rsidRPr="00E50562">
        <w:rPr>
          <w:rFonts w:ascii="Times New Roman" w:eastAsia="맑은 고딕" w:hAnsi="Times New Roman" w:hint="eastAsia"/>
          <w:b/>
          <w:iCs/>
          <w:sz w:val="22"/>
          <w:lang w:val="en-US" w:eastAsia="ko-KR"/>
        </w:rPr>
        <w:t xml:space="preserve"> should be supported.</w:t>
      </w:r>
    </w:p>
    <w:p w14:paraId="35BE2717" w14:textId="77777777" w:rsidR="00152F34" w:rsidRPr="00C32C9B" w:rsidRDefault="00152F34" w:rsidP="00152F34">
      <w:pPr>
        <w:rPr>
          <w:rFonts w:ascii="Times New Roman" w:eastAsia="맑은 고딕" w:hAnsi="Times New Roman"/>
          <w:b/>
          <w:iCs/>
          <w:sz w:val="22"/>
          <w:lang w:val="en-US" w:eastAsia="ko-KR"/>
        </w:rPr>
      </w:pPr>
      <w:r>
        <w:rPr>
          <w:rFonts w:ascii="Times New Roman" w:eastAsia="맑은 고딕" w:hAnsi="Times New Roman" w:hint="eastAsia"/>
          <w:b/>
          <w:iCs/>
          <w:sz w:val="22"/>
          <w:lang w:val="en-US" w:eastAsia="ko-KR"/>
        </w:rPr>
        <w:t>Proposal 3: Alt. 3</w:t>
      </w:r>
      <w:r w:rsidRPr="008A4BC4">
        <w:rPr>
          <w:rFonts w:ascii="Times New Roman" w:eastAsia="맑은 고딕" w:hAnsi="Times New Roman" w:hint="eastAsia"/>
          <w:b/>
          <w:iCs/>
          <w:sz w:val="22"/>
          <w:lang w:val="en-US" w:eastAsia="ko-KR"/>
        </w:rPr>
        <w:t xml:space="preserve"> (</w:t>
      </w:r>
      <w:r w:rsidRPr="008A4BC4">
        <w:rPr>
          <w:rFonts w:ascii="Times New Roman" w:eastAsia="맑은 고딕" w:hAnsi="Times New Roman" w:hint="eastAsia"/>
          <w:b/>
          <w:lang w:val="en-US" w:eastAsia="ko-KR"/>
        </w:rPr>
        <w:t>Sensing window size is UE common and equal to a specific period.)</w:t>
      </w:r>
      <w:r>
        <w:rPr>
          <w:rFonts w:ascii="Times New Roman" w:eastAsia="맑은 고딕" w:hAnsi="Times New Roman" w:hint="eastAsia"/>
          <w:lang w:val="en-US" w:eastAsia="ko-KR"/>
        </w:rPr>
        <w:t xml:space="preserve"> </w:t>
      </w:r>
      <w:r>
        <w:rPr>
          <w:rFonts w:ascii="Times New Roman" w:eastAsia="맑은 고딕" w:hAnsi="Times New Roman" w:hint="eastAsia"/>
          <w:b/>
          <w:iCs/>
          <w:sz w:val="22"/>
          <w:lang w:val="en-US" w:eastAsia="ko-KR"/>
        </w:rPr>
        <w:t xml:space="preserve">is slightly preferred. </w:t>
      </w:r>
    </w:p>
    <w:p w14:paraId="0A0C0314" w14:textId="77777777" w:rsidR="00152F34" w:rsidRPr="00C52993" w:rsidRDefault="00152F34" w:rsidP="00152F34">
      <w:pPr>
        <w:rPr>
          <w:rFonts w:ascii="Times New Roman" w:eastAsia="맑은 고딕" w:hAnsi="Times New Roman" w:hint="eastAsia"/>
          <w:b/>
          <w:sz w:val="22"/>
          <w:szCs w:val="22"/>
          <w:lang w:val="en-US" w:eastAsia="ko-KR"/>
        </w:rPr>
      </w:pPr>
      <w:r w:rsidRPr="00C52993">
        <w:rPr>
          <w:rFonts w:ascii="Times New Roman" w:eastAsia="맑은 고딕" w:hAnsi="Times New Roman" w:hint="eastAsia"/>
          <w:b/>
          <w:sz w:val="22"/>
          <w:szCs w:val="22"/>
          <w:lang w:val="en-US" w:eastAsia="ko-KR"/>
        </w:rPr>
        <w:t>Proposal</w:t>
      </w:r>
      <w:r>
        <w:rPr>
          <w:rFonts w:ascii="Times New Roman" w:eastAsia="맑은 고딕" w:hAnsi="Times New Roman" w:hint="eastAsia"/>
          <w:b/>
          <w:sz w:val="22"/>
          <w:szCs w:val="22"/>
          <w:lang w:val="en-US" w:eastAsia="ko-KR"/>
        </w:rPr>
        <w:t xml:space="preserve"> 4</w:t>
      </w:r>
      <w:r w:rsidRPr="00C52993">
        <w:rPr>
          <w:rFonts w:ascii="Times New Roman" w:eastAsia="맑은 고딕" w:hAnsi="Times New Roman" w:hint="eastAsia"/>
          <w:b/>
          <w:sz w:val="22"/>
          <w:szCs w:val="22"/>
          <w:lang w:val="en-US" w:eastAsia="ko-KR"/>
        </w:rPr>
        <w:t xml:space="preserve">: Sensing </w:t>
      </w:r>
      <w:r w:rsidRPr="00C52993">
        <w:rPr>
          <w:rFonts w:ascii="Times New Roman" w:eastAsia="맑은 고딕" w:hAnsi="Times New Roman"/>
          <w:b/>
          <w:sz w:val="22"/>
          <w:szCs w:val="22"/>
          <w:lang w:val="en-US" w:eastAsia="ko-KR"/>
        </w:rPr>
        <w:t>granularity</w:t>
      </w:r>
      <w:r w:rsidRPr="00C52993">
        <w:rPr>
          <w:rFonts w:ascii="Times New Roman" w:eastAsia="맑은 고딕" w:hAnsi="Times New Roman" w:hint="eastAsia"/>
          <w:b/>
          <w:sz w:val="22"/>
          <w:szCs w:val="22"/>
          <w:lang w:val="en-US" w:eastAsia="ko-KR"/>
        </w:rPr>
        <w:t xml:space="preserve"> in frequency domain </w:t>
      </w:r>
      <w:r w:rsidRPr="00C52993">
        <w:rPr>
          <w:rFonts w:ascii="Times New Roman" w:eastAsia="맑은 고딕" w:hAnsi="Times New Roman"/>
          <w:b/>
          <w:sz w:val="22"/>
          <w:szCs w:val="22"/>
          <w:lang w:val="en-US" w:eastAsia="ko-KR"/>
        </w:rPr>
        <w:t xml:space="preserve">is the same as </w:t>
      </w:r>
      <w:proofErr w:type="spellStart"/>
      <w:r w:rsidRPr="00C52993">
        <w:rPr>
          <w:rFonts w:ascii="Times New Roman" w:eastAsia="맑은 고딕" w:hAnsi="Times New Roman"/>
          <w:b/>
          <w:sz w:val="22"/>
          <w:szCs w:val="22"/>
          <w:lang w:val="en-US" w:eastAsia="ko-KR"/>
        </w:rPr>
        <w:t>subchannel</w:t>
      </w:r>
      <w:proofErr w:type="spellEnd"/>
      <w:r w:rsidRPr="00C52993">
        <w:rPr>
          <w:rFonts w:ascii="Times New Roman" w:eastAsia="맑은 고딕" w:hAnsi="Times New Roman"/>
          <w:b/>
          <w:sz w:val="22"/>
          <w:szCs w:val="22"/>
          <w:lang w:val="en-US" w:eastAsia="ko-KR"/>
        </w:rPr>
        <w:t xml:space="preserve"> size. </w:t>
      </w:r>
    </w:p>
    <w:p w14:paraId="2C3D3268" w14:textId="77777777" w:rsidR="00000331" w:rsidRPr="00152F34" w:rsidRDefault="00000331" w:rsidP="006420F0">
      <w:pPr>
        <w:rPr>
          <w:rFonts w:eastAsia="맑은 고딕"/>
          <w:lang w:val="en-US" w:eastAsia="ko-KR"/>
        </w:rPr>
      </w:pPr>
      <w:bookmarkStart w:id="6" w:name="_GoBack"/>
      <w:bookmarkEnd w:id="6"/>
    </w:p>
    <w:p w14:paraId="1B65E76C" w14:textId="77777777" w:rsidR="00652667" w:rsidRPr="00BC4D0B" w:rsidRDefault="00652667">
      <w:pPr>
        <w:pStyle w:val="1"/>
        <w:rPr>
          <w:noProof/>
        </w:rPr>
      </w:pPr>
      <w:r w:rsidRPr="00BC4D0B">
        <w:lastRenderedPageBreak/>
        <w:t>References</w:t>
      </w:r>
    </w:p>
    <w:bookmarkEnd w:id="4"/>
    <w:bookmarkEnd w:id="5"/>
    <w:p w14:paraId="44A30AD4" w14:textId="6D4C653F" w:rsidR="000B779B" w:rsidRPr="000B779B" w:rsidRDefault="000B779B" w:rsidP="000B779B">
      <w:pPr>
        <w:pStyle w:val="af8"/>
        <w:numPr>
          <w:ilvl w:val="0"/>
          <w:numId w:val="11"/>
        </w:numPr>
        <w:rPr>
          <w:rFonts w:eastAsia="맑은 고딕" w:cs="Arial" w:hint="eastAsia"/>
          <w:lang w:eastAsia="ko-KR"/>
        </w:rPr>
      </w:pPr>
      <w:r w:rsidRPr="000B779B">
        <w:rPr>
          <w:rFonts w:ascii="Times New Roman" w:eastAsia="맑은 고딕" w:hAnsi="Times New Roman"/>
          <w:color w:val="000000"/>
          <w:lang w:eastAsia="ko-KR"/>
        </w:rPr>
        <w:t>R1-1</w:t>
      </w:r>
      <w:r w:rsidRPr="000B779B">
        <w:rPr>
          <w:rFonts w:ascii="Times New Roman" w:eastAsia="맑은 고딕" w:hAnsi="Times New Roman" w:hint="eastAsia"/>
          <w:color w:val="000000"/>
          <w:lang w:eastAsia="ko-KR"/>
        </w:rPr>
        <w:t>57435,</w:t>
      </w:r>
      <w:r w:rsidRPr="000B779B">
        <w:rPr>
          <w:rFonts w:ascii="Times New Roman" w:eastAsia="맑은 고딕" w:hAnsi="Times New Roman"/>
          <w:color w:val="000000"/>
          <w:lang w:eastAsia="ko-KR"/>
        </w:rPr>
        <w:tab/>
        <w:t xml:space="preserve">“Discussion on </w:t>
      </w:r>
      <w:r w:rsidRPr="000B779B">
        <w:rPr>
          <w:rFonts w:ascii="Times New Roman" w:eastAsia="맑은 고딕" w:hAnsi="Times New Roman" w:hint="eastAsia"/>
          <w:color w:val="000000"/>
          <w:lang w:eastAsia="ko-KR"/>
        </w:rPr>
        <w:t>enhancement for PC5 based V2V resource allocation</w:t>
      </w:r>
      <w:r w:rsidRPr="000B779B">
        <w:rPr>
          <w:rFonts w:ascii="Times New Roman" w:eastAsia="맑은 고딕" w:hAnsi="Times New Roman"/>
          <w:color w:val="000000"/>
          <w:lang w:eastAsia="ko-KR"/>
        </w:rPr>
        <w:t>”</w:t>
      </w:r>
      <w:r w:rsidRPr="000B779B">
        <w:rPr>
          <w:rFonts w:ascii="Times New Roman" w:eastAsia="맑은 고딕" w:hAnsi="Times New Roman" w:hint="eastAsia"/>
          <w:color w:val="000000"/>
          <w:lang w:eastAsia="ko-KR"/>
        </w:rPr>
        <w:t xml:space="preserve">, </w:t>
      </w:r>
      <w:r w:rsidRPr="000B779B">
        <w:rPr>
          <w:rFonts w:ascii="Times New Roman" w:eastAsia="맑은 고딕" w:hAnsi="Times New Roman"/>
          <w:color w:val="000000"/>
          <w:lang w:eastAsia="ko-KR"/>
        </w:rPr>
        <w:t>LG Electronics</w:t>
      </w:r>
    </w:p>
    <w:p w14:paraId="2F6BDAE6" w14:textId="3520BB4C" w:rsidR="003C35A2" w:rsidRPr="000B779B" w:rsidRDefault="00052840" w:rsidP="00052840">
      <w:pPr>
        <w:numPr>
          <w:ilvl w:val="0"/>
          <w:numId w:val="11"/>
        </w:numPr>
        <w:tabs>
          <w:tab w:val="num" w:pos="7497"/>
        </w:tabs>
        <w:spacing w:after="180"/>
        <w:rPr>
          <w:rFonts w:ascii="Times New Roman" w:hAnsi="Times New Roman"/>
          <w:color w:val="000000"/>
          <w:sz w:val="22"/>
          <w:szCs w:val="22"/>
        </w:rPr>
      </w:pPr>
      <w:r w:rsidRPr="000B779B">
        <w:rPr>
          <w:rFonts w:ascii="Times New Roman" w:eastAsia="맑은 고딕" w:hAnsi="Times New Roman" w:hint="eastAsia"/>
          <w:color w:val="000000"/>
          <w:sz w:val="22"/>
          <w:szCs w:val="22"/>
          <w:lang w:eastAsia="ko-KR"/>
        </w:rPr>
        <w:t>R1-160894</w:t>
      </w:r>
      <w:r w:rsidR="00740AF3" w:rsidRPr="000B779B">
        <w:rPr>
          <w:rFonts w:ascii="Times New Roman" w:eastAsia="맑은 고딕" w:hAnsi="Times New Roman"/>
          <w:color w:val="000000"/>
          <w:sz w:val="22"/>
          <w:szCs w:val="22"/>
          <w:lang w:eastAsia="ko-KR"/>
        </w:rPr>
        <w:t xml:space="preserve">, </w:t>
      </w:r>
      <w:r w:rsidRPr="000B779B">
        <w:rPr>
          <w:rFonts w:ascii="Times New Roman" w:eastAsia="맑은 고딕" w:hAnsi="Times New Roman" w:hint="eastAsia"/>
          <w:color w:val="000000"/>
          <w:sz w:val="22"/>
          <w:szCs w:val="22"/>
          <w:lang w:eastAsia="ko-KR"/>
        </w:rPr>
        <w:t xml:space="preserve"> </w:t>
      </w:r>
      <w:r w:rsidRPr="000B779B">
        <w:rPr>
          <w:rFonts w:ascii="Times New Roman" w:eastAsia="맑은 고딕" w:hAnsi="Times New Roman"/>
          <w:color w:val="000000"/>
          <w:sz w:val="22"/>
          <w:szCs w:val="22"/>
          <w:lang w:eastAsia="ko-KR"/>
        </w:rPr>
        <w:t>“V2V System Level Performance”</w:t>
      </w:r>
      <w:r w:rsidRPr="000B779B">
        <w:rPr>
          <w:rFonts w:ascii="Times New Roman" w:eastAsia="맑은 고딕" w:hAnsi="Times New Roman" w:hint="eastAsia"/>
          <w:color w:val="000000"/>
          <w:sz w:val="22"/>
          <w:szCs w:val="22"/>
          <w:lang w:eastAsia="ko-KR"/>
        </w:rPr>
        <w:t>, Qualcomm</w:t>
      </w:r>
    </w:p>
    <w:p w14:paraId="57B97A07" w14:textId="697FEF34" w:rsidR="003C289D" w:rsidRDefault="003C289D" w:rsidP="003C35A2">
      <w:pPr>
        <w:rPr>
          <w:rFonts w:eastAsia="맑은 고딕" w:hint="eastAsia"/>
          <w:lang w:eastAsia="ko-KR"/>
        </w:rPr>
      </w:pPr>
    </w:p>
    <w:p w14:paraId="6C089DCA" w14:textId="381EBE4E" w:rsidR="00DF15DE" w:rsidRPr="000B779B" w:rsidRDefault="00DF15DE" w:rsidP="003C35A2">
      <w:pPr>
        <w:rPr>
          <w:rFonts w:ascii="Times New Roman" w:eastAsia="맑은 고딕" w:hAnsi="Times New Roman"/>
          <w:b/>
          <w:sz w:val="32"/>
          <w:lang w:eastAsia="ko-KR"/>
        </w:rPr>
      </w:pPr>
      <w:r w:rsidRPr="000B779B">
        <w:rPr>
          <w:rFonts w:ascii="Times New Roman" w:eastAsia="맑은 고딕" w:hAnsi="Times New Roman"/>
          <w:b/>
          <w:sz w:val="32"/>
          <w:lang w:eastAsia="ko-KR"/>
        </w:rPr>
        <w:t xml:space="preserve">Appendix </w:t>
      </w:r>
    </w:p>
    <w:p w14:paraId="14F5904C" w14:textId="77777777" w:rsidR="00BE121C" w:rsidRDefault="00BE121C" w:rsidP="00BE121C">
      <w:pPr>
        <w:rPr>
          <w:rFonts w:ascii="Times New Roman" w:eastAsia="맑은 고딕" w:hAnsi="Times New Roman"/>
          <w:sz w:val="22"/>
          <w:szCs w:val="22"/>
          <w:lang w:val="en-US" w:eastAsia="ko-KR"/>
        </w:rPr>
      </w:pPr>
      <w:r w:rsidRPr="00AC1F50">
        <w:rPr>
          <w:rFonts w:ascii="Times New Roman" w:eastAsia="맑은 고딕" w:hAnsi="Times New Roman"/>
          <w:sz w:val="22"/>
          <w:szCs w:val="22"/>
          <w:lang w:val="en-US" w:eastAsia="ko-KR"/>
        </w:rPr>
        <w:t>For LTE V2V evaluation</w:t>
      </w:r>
      <w:r>
        <w:rPr>
          <w:rFonts w:ascii="Times New Roman" w:eastAsia="맑은 고딕" w:hAnsi="Times New Roman" w:hint="eastAsia"/>
          <w:sz w:val="22"/>
          <w:szCs w:val="22"/>
          <w:lang w:val="en-US" w:eastAsia="ko-KR"/>
        </w:rPr>
        <w:t>s</w:t>
      </w:r>
      <w:r w:rsidRPr="00AC1F50">
        <w:rPr>
          <w:rFonts w:ascii="Times New Roman" w:eastAsia="맑은 고딕" w:hAnsi="Times New Roman"/>
          <w:sz w:val="22"/>
          <w:szCs w:val="22"/>
          <w:lang w:val="en-US" w:eastAsia="ko-KR"/>
        </w:rPr>
        <w:t xml:space="preserve">, </w:t>
      </w:r>
      <w:r>
        <w:rPr>
          <w:rFonts w:ascii="Times New Roman" w:eastAsia="맑은 고딕" w:hAnsi="Times New Roman" w:hint="eastAsia"/>
          <w:sz w:val="22"/>
          <w:szCs w:val="22"/>
          <w:lang w:val="en-US" w:eastAsia="ko-KR"/>
        </w:rPr>
        <w:t xml:space="preserve">we assume that </w:t>
      </w:r>
      <w:proofErr w:type="spellStart"/>
      <w:r>
        <w:rPr>
          <w:rFonts w:ascii="Times New Roman" w:eastAsia="맑은 고딕" w:hAnsi="Times New Roman" w:hint="eastAsia"/>
          <w:sz w:val="22"/>
          <w:szCs w:val="22"/>
          <w:lang w:val="en-US" w:eastAsia="ko-KR"/>
        </w:rPr>
        <w:t>TDMed</w:t>
      </w:r>
      <w:proofErr w:type="spellEnd"/>
      <w:r>
        <w:rPr>
          <w:rFonts w:ascii="Times New Roman" w:eastAsia="맑은 고딕" w:hAnsi="Times New Roman" w:hint="eastAsia"/>
          <w:sz w:val="22"/>
          <w:szCs w:val="22"/>
          <w:lang w:val="en-US" w:eastAsia="ko-KR"/>
        </w:rPr>
        <w:t xml:space="preserve"> (from a single UE perspective) SA/Data resource pool is used as illustrated in fig. 1. </w:t>
      </w:r>
    </w:p>
    <w:p w14:paraId="2BAD831C" w14:textId="77777777" w:rsidR="00BE121C" w:rsidRDefault="00BE121C" w:rsidP="00BE121C">
      <w:pPr>
        <w:jc w:val="center"/>
        <w:rPr>
          <w:rFonts w:ascii="Times New Roman" w:eastAsia="맑은 고딕" w:hAnsi="Times New Roman"/>
          <w:sz w:val="22"/>
          <w:szCs w:val="22"/>
          <w:lang w:val="en-US" w:eastAsia="ko-KR"/>
        </w:rPr>
      </w:pPr>
      <w:r w:rsidRPr="009F66D9">
        <w:rPr>
          <w:rFonts w:eastAsia="맑은 고딕" w:hint="eastAsia"/>
          <w:noProof/>
          <w:lang w:val="en-US" w:eastAsia="ko-KR"/>
        </w:rPr>
        <w:drawing>
          <wp:inline distT="0" distB="0" distL="0" distR="0" wp14:anchorId="707D9064" wp14:editId="1C194557">
            <wp:extent cx="6120765" cy="2507626"/>
            <wp:effectExtent l="0" t="0" r="0" b="6985"/>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2507626"/>
                    </a:xfrm>
                    <a:prstGeom prst="rect">
                      <a:avLst/>
                    </a:prstGeom>
                    <a:noFill/>
                    <a:ln>
                      <a:noFill/>
                    </a:ln>
                  </pic:spPr>
                </pic:pic>
              </a:graphicData>
            </a:graphic>
          </wp:inline>
        </w:drawing>
      </w:r>
    </w:p>
    <w:p w14:paraId="3A8B984C" w14:textId="77777777" w:rsidR="00BE121C" w:rsidRDefault="00BE121C" w:rsidP="00BE121C">
      <w:pPr>
        <w:jc w:val="center"/>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Fig. 1 Resource pool structure used in V2V evaluation</w:t>
      </w:r>
    </w:p>
    <w:p w14:paraId="185E6E42" w14:textId="77777777" w:rsidR="00BE121C" w:rsidRDefault="00BE121C" w:rsidP="00BE121C">
      <w:pPr>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Other evaluation assumptions are </w:t>
      </w:r>
      <w:r>
        <w:rPr>
          <w:rFonts w:ascii="Times New Roman" w:eastAsia="맑은 고딕" w:hAnsi="Times New Roman"/>
          <w:sz w:val="22"/>
          <w:szCs w:val="22"/>
          <w:lang w:val="en-US" w:eastAsia="ko-KR"/>
        </w:rPr>
        <w:t>summarized</w:t>
      </w:r>
      <w:r>
        <w:rPr>
          <w:rFonts w:ascii="Times New Roman" w:eastAsia="맑은 고딕" w:hAnsi="Times New Roman" w:hint="eastAsia"/>
          <w:sz w:val="22"/>
          <w:szCs w:val="22"/>
          <w:lang w:val="en-US" w:eastAsia="ko-KR"/>
        </w:rPr>
        <w:t xml:space="preserve"> as follows,</w:t>
      </w:r>
    </w:p>
    <w:p w14:paraId="79B89ADC" w14:textId="77777777" w:rsidR="00BE121C" w:rsidRDefault="00BE121C" w:rsidP="00BE121C">
      <w:pPr>
        <w:pStyle w:val="af8"/>
        <w:numPr>
          <w:ilvl w:val="0"/>
          <w:numId w:val="28"/>
        </w:numPr>
        <w:rPr>
          <w:rFonts w:ascii="Times New Roman" w:eastAsia="맑은 고딕" w:hAnsi="Times New Roman"/>
          <w:lang w:val="en-US" w:eastAsia="ko-KR"/>
        </w:rPr>
      </w:pPr>
      <w:r>
        <w:rPr>
          <w:rFonts w:ascii="Times New Roman" w:eastAsia="맑은 고딕" w:hAnsi="Times New Roman" w:hint="eastAsia"/>
          <w:lang w:val="en-US" w:eastAsia="ko-KR"/>
        </w:rPr>
        <w:t xml:space="preserve">SA pool size: 10 </w:t>
      </w:r>
      <w:proofErr w:type="spellStart"/>
      <w:r>
        <w:rPr>
          <w:rFonts w:ascii="Times New Roman" w:eastAsia="맑은 고딕" w:hAnsi="Times New Roman" w:hint="eastAsia"/>
          <w:lang w:val="en-US" w:eastAsia="ko-KR"/>
        </w:rPr>
        <w:t>ms</w:t>
      </w:r>
      <w:proofErr w:type="spellEnd"/>
      <w:r>
        <w:rPr>
          <w:rFonts w:ascii="Times New Roman" w:eastAsia="맑은 고딕" w:hAnsi="Times New Roman" w:hint="eastAsia"/>
          <w:lang w:val="en-US" w:eastAsia="ko-KR"/>
        </w:rPr>
        <w:t xml:space="preserve">, 10RBs </w:t>
      </w:r>
    </w:p>
    <w:p w14:paraId="3A19F5AA" w14:textId="77777777" w:rsidR="00BE121C" w:rsidRDefault="00BE121C" w:rsidP="00BE121C">
      <w:pPr>
        <w:pStyle w:val="af8"/>
        <w:numPr>
          <w:ilvl w:val="0"/>
          <w:numId w:val="28"/>
        </w:numPr>
        <w:rPr>
          <w:rFonts w:ascii="Times New Roman" w:eastAsia="맑은 고딕" w:hAnsi="Times New Roman"/>
          <w:lang w:val="en-US" w:eastAsia="ko-KR"/>
        </w:rPr>
      </w:pPr>
      <w:r>
        <w:rPr>
          <w:rFonts w:ascii="Times New Roman" w:eastAsia="맑은 고딕" w:hAnsi="Times New Roman" w:hint="eastAsia"/>
          <w:lang w:val="en-US" w:eastAsia="ko-KR"/>
        </w:rPr>
        <w:t>Data pool size: 40ms, 40RBs</w:t>
      </w:r>
    </w:p>
    <w:p w14:paraId="10F24B75" w14:textId="77777777" w:rsidR="00BE121C" w:rsidRPr="004241D7" w:rsidRDefault="00BE121C" w:rsidP="00BE121C">
      <w:pPr>
        <w:pStyle w:val="af8"/>
        <w:numPr>
          <w:ilvl w:val="0"/>
          <w:numId w:val="28"/>
        </w:numPr>
        <w:rPr>
          <w:rFonts w:ascii="Times New Roman" w:eastAsia="맑은 고딕" w:hAnsi="Times New Roman"/>
          <w:lang w:val="en-US" w:eastAsia="ko-KR"/>
        </w:rPr>
      </w:pPr>
      <w:r>
        <w:rPr>
          <w:rFonts w:ascii="Times New Roman" w:eastAsia="맑은 고딕" w:hAnsi="Times New Roman" w:hint="eastAsia"/>
          <w:lang w:val="en-US" w:eastAsia="ko-KR"/>
        </w:rPr>
        <w:t xml:space="preserve">SA/Data association from a single UE perspective: TDM </w:t>
      </w:r>
    </w:p>
    <w:p w14:paraId="3A459308" w14:textId="77777777" w:rsidR="00BE121C" w:rsidRDefault="00BE121C" w:rsidP="00BE121C">
      <w:pPr>
        <w:pStyle w:val="af8"/>
        <w:numPr>
          <w:ilvl w:val="0"/>
          <w:numId w:val="28"/>
        </w:numPr>
        <w:rPr>
          <w:rFonts w:ascii="Times New Roman" w:eastAsia="맑은 고딕" w:hAnsi="Times New Roman"/>
          <w:lang w:val="en-US" w:eastAsia="ko-KR"/>
        </w:rPr>
      </w:pPr>
      <w:proofErr w:type="spellStart"/>
      <w:r>
        <w:rPr>
          <w:rFonts w:ascii="Times New Roman" w:eastAsia="맑은 고딕" w:hAnsi="Times New Roman" w:hint="eastAsia"/>
          <w:lang w:val="en-US" w:eastAsia="ko-KR"/>
        </w:rPr>
        <w:t>Tx</w:t>
      </w:r>
      <w:proofErr w:type="spellEnd"/>
      <w:r>
        <w:rPr>
          <w:rFonts w:ascii="Times New Roman" w:eastAsia="맑은 고딕" w:hAnsi="Times New Roman" w:hint="eastAsia"/>
          <w:lang w:val="en-US" w:eastAsia="ko-KR"/>
        </w:rPr>
        <w:t xml:space="preserve"> power: 23dBm (for SA and data) </w:t>
      </w:r>
    </w:p>
    <w:p w14:paraId="1A267758" w14:textId="77777777" w:rsidR="00BE121C" w:rsidRPr="000266D5" w:rsidRDefault="00BE121C" w:rsidP="00BE121C">
      <w:pPr>
        <w:pStyle w:val="af8"/>
        <w:numPr>
          <w:ilvl w:val="0"/>
          <w:numId w:val="28"/>
        </w:numPr>
        <w:rPr>
          <w:rFonts w:ascii="Times New Roman" w:eastAsia="맑은 고딕" w:hAnsi="Times New Roman"/>
          <w:lang w:val="en-US" w:eastAsia="ko-KR"/>
        </w:rPr>
      </w:pPr>
      <w:r>
        <w:rPr>
          <w:rFonts w:ascii="Times New Roman" w:eastAsia="맑은 고딕" w:hAnsi="Times New Roman" w:hint="eastAsia"/>
          <w:lang w:val="en-US" w:eastAsia="ko-KR"/>
        </w:rPr>
        <w:t>SA size: 1RB, 30bits payload</w:t>
      </w:r>
    </w:p>
    <w:p w14:paraId="50BD31DA" w14:textId="77777777" w:rsidR="00BE121C" w:rsidRDefault="00BE121C" w:rsidP="00BE121C">
      <w:pPr>
        <w:pStyle w:val="af8"/>
        <w:numPr>
          <w:ilvl w:val="0"/>
          <w:numId w:val="28"/>
        </w:numPr>
        <w:rPr>
          <w:rFonts w:ascii="Times New Roman" w:eastAsia="맑은 고딕" w:hAnsi="Times New Roman"/>
          <w:lang w:val="en-US" w:eastAsia="ko-KR"/>
        </w:rPr>
      </w:pPr>
      <w:r>
        <w:rPr>
          <w:rFonts w:ascii="Times New Roman" w:eastAsia="맑은 고딕" w:hAnsi="Times New Roman" w:hint="eastAsia"/>
          <w:lang w:val="en-US" w:eastAsia="ko-KR"/>
        </w:rPr>
        <w:t>Data size</w:t>
      </w:r>
    </w:p>
    <w:p w14:paraId="052E4B98" w14:textId="77777777" w:rsidR="00BE121C" w:rsidRDefault="00BE121C" w:rsidP="00BE121C">
      <w:pPr>
        <w:pStyle w:val="af8"/>
        <w:numPr>
          <w:ilvl w:val="1"/>
          <w:numId w:val="28"/>
        </w:numPr>
        <w:rPr>
          <w:rFonts w:ascii="Times New Roman" w:eastAsia="맑은 고딕" w:hAnsi="Times New Roman"/>
          <w:lang w:val="en-US" w:eastAsia="ko-KR"/>
        </w:rPr>
      </w:pPr>
      <w:r>
        <w:rPr>
          <w:rFonts w:ascii="Times New Roman" w:eastAsia="맑은 고딕" w:hAnsi="Times New Roman" w:hint="eastAsia"/>
          <w:lang w:val="en-US" w:eastAsia="ko-KR"/>
        </w:rPr>
        <w:t>10RBs with two transmissions for 190byte packet</w:t>
      </w:r>
    </w:p>
    <w:p w14:paraId="5C16C010" w14:textId="77777777" w:rsidR="00BE121C" w:rsidRDefault="00BE121C" w:rsidP="00BE121C">
      <w:pPr>
        <w:pStyle w:val="af8"/>
        <w:numPr>
          <w:ilvl w:val="1"/>
          <w:numId w:val="28"/>
        </w:numPr>
        <w:rPr>
          <w:rFonts w:ascii="Times New Roman" w:eastAsia="맑은 고딕" w:hAnsi="Times New Roman"/>
          <w:lang w:val="en-US" w:eastAsia="ko-KR"/>
        </w:rPr>
      </w:pPr>
      <w:r>
        <w:rPr>
          <w:rFonts w:ascii="Times New Roman" w:eastAsia="맑은 고딕" w:hAnsi="Times New Roman" w:hint="eastAsia"/>
          <w:lang w:val="en-US" w:eastAsia="ko-KR"/>
        </w:rPr>
        <w:t>10RBs with three transmissions for 300 byte packet</w:t>
      </w:r>
    </w:p>
    <w:p w14:paraId="6FD30857" w14:textId="77777777" w:rsidR="00BE121C" w:rsidRPr="007E74E1" w:rsidRDefault="00BE121C" w:rsidP="00BE121C">
      <w:pPr>
        <w:pStyle w:val="af8"/>
        <w:numPr>
          <w:ilvl w:val="0"/>
          <w:numId w:val="28"/>
        </w:numPr>
        <w:rPr>
          <w:rFonts w:ascii="Times New Roman" w:eastAsia="맑은 고딕" w:hAnsi="Times New Roman"/>
          <w:lang w:val="en-US" w:eastAsia="ko-KR"/>
        </w:rPr>
      </w:pPr>
      <w:r>
        <w:rPr>
          <w:rFonts w:ascii="Times New Roman" w:eastAsia="맑은 고딕" w:hAnsi="Times New Roman" w:hint="eastAsia"/>
          <w:lang w:val="en-US" w:eastAsia="ko-KR"/>
        </w:rPr>
        <w:t>Modulation: QPSK</w:t>
      </w:r>
    </w:p>
    <w:p w14:paraId="0DF3EC57" w14:textId="569B5FEE" w:rsidR="00BE121C" w:rsidRDefault="00BE121C" w:rsidP="00BE121C">
      <w:pPr>
        <w:pStyle w:val="af8"/>
        <w:numPr>
          <w:ilvl w:val="0"/>
          <w:numId w:val="28"/>
        </w:numPr>
        <w:rPr>
          <w:rFonts w:ascii="Times New Roman" w:eastAsia="맑은 고딕" w:hAnsi="Times New Roman"/>
          <w:lang w:val="en-US" w:eastAsia="ko-KR"/>
        </w:rPr>
      </w:pPr>
      <w:r>
        <w:rPr>
          <w:rFonts w:ascii="Times New Roman" w:eastAsia="맑은 고딕" w:hAnsi="Times New Roman" w:hint="eastAsia"/>
          <w:lang w:val="en-US" w:eastAsia="ko-KR"/>
        </w:rPr>
        <w:t>Resource partitioning/selection: location based resource partitioning [</w:t>
      </w:r>
      <w:r w:rsidR="000B779B">
        <w:rPr>
          <w:rFonts w:ascii="Times New Roman" w:eastAsia="맑은 고딕" w:hAnsi="Times New Roman" w:hint="eastAsia"/>
          <w:lang w:val="en-US" w:eastAsia="ko-KR"/>
        </w:rPr>
        <w:t>1</w:t>
      </w:r>
      <w:r>
        <w:rPr>
          <w:rFonts w:ascii="Times New Roman" w:eastAsia="맑은 고딕" w:hAnsi="Times New Roman" w:hint="eastAsia"/>
          <w:lang w:val="en-US" w:eastAsia="ko-KR"/>
        </w:rPr>
        <w:t>]/random reselection among unoccupied resources</w:t>
      </w:r>
    </w:p>
    <w:p w14:paraId="61BE8D76" w14:textId="77777777" w:rsidR="00BE121C" w:rsidRDefault="00BE121C" w:rsidP="00BE121C">
      <w:pPr>
        <w:pStyle w:val="af8"/>
        <w:numPr>
          <w:ilvl w:val="0"/>
          <w:numId w:val="28"/>
        </w:numPr>
        <w:rPr>
          <w:rFonts w:ascii="Times New Roman" w:eastAsia="맑은 고딕" w:hAnsi="Times New Roman"/>
          <w:lang w:val="en-US" w:eastAsia="ko-KR"/>
        </w:rPr>
      </w:pPr>
      <w:r>
        <w:rPr>
          <w:rFonts w:ascii="Times New Roman" w:eastAsia="맑은 고딕" w:hAnsi="Times New Roman" w:hint="eastAsia"/>
          <w:lang w:val="en-US" w:eastAsia="ko-KR"/>
        </w:rPr>
        <w:t>Sensing and resource selection method</w:t>
      </w:r>
    </w:p>
    <w:p w14:paraId="6645C91F" w14:textId="77777777" w:rsidR="00BE121C" w:rsidRDefault="00BE121C" w:rsidP="00BE121C">
      <w:pPr>
        <w:pStyle w:val="af8"/>
        <w:numPr>
          <w:ilvl w:val="1"/>
          <w:numId w:val="28"/>
        </w:numPr>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SA decoding based: data resources indicated by decoded SAs are regarded as occupied data resource. Note that decoded SAs in SA transmitting period (10ms) are not considered as sensing, in other words, only decoded SAs in </w:t>
      </w:r>
      <w:r w:rsidRPr="009B3D3E">
        <w:rPr>
          <w:rFonts w:ascii="Times New Roman" w:eastAsia="맑은 고딕" w:hAnsi="Times New Roman" w:hint="eastAsia"/>
          <w:i/>
          <w:lang w:val="en-US" w:eastAsia="ko-KR"/>
        </w:rPr>
        <w:t>previous</w:t>
      </w:r>
      <w:r>
        <w:rPr>
          <w:rFonts w:ascii="Times New Roman" w:eastAsia="맑은 고딕" w:hAnsi="Times New Roman" w:hint="eastAsia"/>
          <w:lang w:val="en-US" w:eastAsia="ko-KR"/>
        </w:rPr>
        <w:t xml:space="preserve"> SA periods are considered for resource sensing because even if there are several decoded SAs in the same SA period of a UE, the UE cannot change SA contents due to the lack of encoding time. For data resource selection, random resource selection method is used among unoccupied data resources. In particular, for retransmission within a SA period (in 40ms data </w:t>
      </w:r>
      <w:proofErr w:type="spellStart"/>
      <w:r>
        <w:rPr>
          <w:rFonts w:ascii="Times New Roman" w:eastAsia="맑은 고딕" w:hAnsi="Times New Roman" w:hint="eastAsia"/>
          <w:lang w:val="en-US" w:eastAsia="ko-KR"/>
        </w:rPr>
        <w:t>subframes</w:t>
      </w:r>
      <w:proofErr w:type="spellEnd"/>
      <w:r>
        <w:rPr>
          <w:rFonts w:ascii="Times New Roman" w:eastAsia="맑은 고딕" w:hAnsi="Times New Roman" w:hint="eastAsia"/>
          <w:lang w:val="en-US" w:eastAsia="ko-KR"/>
        </w:rPr>
        <w:t xml:space="preserve">), different </w:t>
      </w:r>
      <w:proofErr w:type="spellStart"/>
      <w:r>
        <w:rPr>
          <w:rFonts w:ascii="Times New Roman" w:eastAsia="맑은 고딕" w:hAnsi="Times New Roman" w:hint="eastAsia"/>
          <w:lang w:val="en-US" w:eastAsia="ko-KR"/>
        </w:rPr>
        <w:t>subframes</w:t>
      </w:r>
      <w:proofErr w:type="spellEnd"/>
      <w:r>
        <w:rPr>
          <w:rFonts w:ascii="Times New Roman" w:eastAsia="맑은 고딕" w:hAnsi="Times New Roman" w:hint="eastAsia"/>
          <w:lang w:val="en-US" w:eastAsia="ko-KR"/>
        </w:rPr>
        <w:t xml:space="preserve"> are selected to avoid multi cluster transmission. </w:t>
      </w:r>
    </w:p>
    <w:p w14:paraId="1E41A1A0" w14:textId="1FFE8CDC" w:rsidR="00BE121C" w:rsidRDefault="00BE121C" w:rsidP="00BE121C">
      <w:pPr>
        <w:pStyle w:val="af8"/>
        <w:numPr>
          <w:ilvl w:val="1"/>
          <w:numId w:val="28"/>
        </w:numPr>
        <w:jc w:val="both"/>
        <w:rPr>
          <w:rFonts w:ascii="Times New Roman" w:eastAsia="맑은 고딕" w:hAnsi="Times New Roman"/>
          <w:lang w:val="en-US" w:eastAsia="ko-KR"/>
        </w:rPr>
      </w:pPr>
      <w:r>
        <w:rPr>
          <w:rFonts w:ascii="Times New Roman" w:eastAsia="맑은 고딕" w:hAnsi="Times New Roman" w:hint="eastAsia"/>
          <w:lang w:val="en-US" w:eastAsia="ko-KR"/>
        </w:rPr>
        <w:t>Energy sensing based: I</w:t>
      </w:r>
      <w:r w:rsidRPr="004C0D15">
        <w:rPr>
          <w:rFonts w:ascii="Times New Roman" w:eastAsia="맑은 고딕" w:hAnsi="Times New Roman"/>
          <w:lang w:val="en-US" w:eastAsia="ko-KR"/>
        </w:rPr>
        <w:t xml:space="preserve">n each </w:t>
      </w:r>
      <w:proofErr w:type="spellStart"/>
      <w:r w:rsidRPr="004C0D15">
        <w:rPr>
          <w:rFonts w:ascii="Times New Roman" w:eastAsia="맑은 고딕" w:hAnsi="Times New Roman"/>
          <w:lang w:val="en-US" w:eastAsia="ko-KR"/>
        </w:rPr>
        <w:t>subframe</w:t>
      </w:r>
      <w:proofErr w:type="spellEnd"/>
      <w:r w:rsidRPr="004C0D15">
        <w:rPr>
          <w:rFonts w:ascii="Times New Roman" w:eastAsia="맑은 고딕" w:hAnsi="Times New Roman"/>
          <w:lang w:val="en-US" w:eastAsia="ko-KR"/>
        </w:rPr>
        <w:t xml:space="preserve">, UE measures energy of each </w:t>
      </w:r>
      <w:proofErr w:type="spellStart"/>
      <w:r w:rsidRPr="004C0D15">
        <w:rPr>
          <w:rFonts w:ascii="Times New Roman" w:eastAsia="맑은 고딕" w:hAnsi="Times New Roman"/>
          <w:lang w:val="en-US" w:eastAsia="ko-KR"/>
        </w:rPr>
        <w:t>subchannel</w:t>
      </w:r>
      <w:proofErr w:type="spellEnd"/>
      <w:r w:rsidRPr="004C0D15">
        <w:rPr>
          <w:rFonts w:ascii="Times New Roman" w:eastAsia="맑은 고딕" w:hAnsi="Times New Roman"/>
          <w:lang w:val="en-US" w:eastAsia="ko-KR"/>
        </w:rPr>
        <w:t xml:space="preserve"> (10 RBs</w:t>
      </w:r>
      <w:proofErr w:type="gramStart"/>
      <w:r w:rsidRPr="004C0D15">
        <w:rPr>
          <w:rFonts w:ascii="Times New Roman" w:eastAsia="맑은 고딕" w:hAnsi="Times New Roman"/>
          <w:lang w:val="en-US" w:eastAsia="ko-KR"/>
        </w:rPr>
        <w:t>)  and</w:t>
      </w:r>
      <w:proofErr w:type="gramEnd"/>
      <w:r w:rsidRPr="004C0D15">
        <w:rPr>
          <w:rFonts w:ascii="Times New Roman" w:eastAsia="맑은 고딕" w:hAnsi="Times New Roman"/>
          <w:lang w:val="en-US" w:eastAsia="ko-KR"/>
        </w:rPr>
        <w:t xml:space="preserve"> selects the one with the smallest energy measurement as the candidate of that </w:t>
      </w:r>
      <w:proofErr w:type="spellStart"/>
      <w:r w:rsidRPr="004C0D15">
        <w:rPr>
          <w:rFonts w:ascii="Times New Roman" w:eastAsia="맑은 고딕" w:hAnsi="Times New Roman"/>
          <w:lang w:val="en-US" w:eastAsia="ko-KR"/>
        </w:rPr>
        <w:t>subframe</w:t>
      </w:r>
      <w:proofErr w:type="spellEnd"/>
      <w:r w:rsidRPr="004C0D15">
        <w:rPr>
          <w:rFonts w:ascii="Times New Roman" w:eastAsia="맑은 고딕" w:hAnsi="Times New Roman"/>
          <w:lang w:val="en-US" w:eastAsia="ko-KR"/>
        </w:rPr>
        <w:t xml:space="preserve">. 80% </w:t>
      </w:r>
      <w:proofErr w:type="spellStart"/>
      <w:r w:rsidRPr="004C0D15">
        <w:rPr>
          <w:rFonts w:ascii="Times New Roman" w:eastAsia="맑은 고딕" w:hAnsi="Times New Roman"/>
          <w:lang w:val="en-US" w:eastAsia="ko-KR"/>
        </w:rPr>
        <w:t>subframes</w:t>
      </w:r>
      <w:proofErr w:type="spellEnd"/>
      <w:r w:rsidRPr="004C0D15">
        <w:rPr>
          <w:rFonts w:ascii="Times New Roman" w:eastAsia="맑은 고딕" w:hAnsi="Times New Roman"/>
          <w:lang w:val="en-US" w:eastAsia="ko-KR"/>
        </w:rPr>
        <w:t xml:space="preserve"> with high energy are excluded for data transmission and randomly select two or three </w:t>
      </w:r>
      <w:proofErr w:type="spellStart"/>
      <w:r w:rsidRPr="004C0D15">
        <w:rPr>
          <w:rFonts w:ascii="Times New Roman" w:eastAsia="맑은 고딕" w:hAnsi="Times New Roman"/>
          <w:lang w:val="en-US" w:eastAsia="ko-KR"/>
        </w:rPr>
        <w:t>subframes</w:t>
      </w:r>
      <w:proofErr w:type="spellEnd"/>
      <w:r w:rsidRPr="004C0D15">
        <w:rPr>
          <w:rFonts w:ascii="Times New Roman" w:eastAsia="맑은 고딕" w:hAnsi="Times New Roman"/>
          <w:lang w:val="en-US" w:eastAsia="ko-KR"/>
        </w:rPr>
        <w:t xml:space="preserve"> for 190 bytes and 300 bytes among remaining </w:t>
      </w:r>
      <w:proofErr w:type="spellStart"/>
      <w:r w:rsidRPr="004C0D15">
        <w:rPr>
          <w:rFonts w:ascii="Times New Roman" w:eastAsia="맑은 고딕" w:hAnsi="Times New Roman"/>
          <w:lang w:val="en-US" w:eastAsia="ko-KR"/>
        </w:rPr>
        <w:t>subframes</w:t>
      </w:r>
      <w:proofErr w:type="spellEnd"/>
      <w:r w:rsidRPr="004C0D15">
        <w:rPr>
          <w:rFonts w:ascii="Times New Roman" w:eastAsia="맑은 고딕" w:hAnsi="Times New Roman"/>
          <w:lang w:val="en-US" w:eastAsia="ko-KR"/>
        </w:rPr>
        <w:t>, respectively.</w:t>
      </w:r>
      <w:r w:rsidR="000B779B">
        <w:rPr>
          <w:rFonts w:ascii="Times New Roman" w:eastAsia="맑은 고딕" w:hAnsi="Times New Roman" w:hint="eastAsia"/>
          <w:lang w:val="en-US" w:eastAsia="ko-KR"/>
        </w:rPr>
        <w:t xml:space="preserve"> This method is same as explained in [2]</w:t>
      </w:r>
    </w:p>
    <w:p w14:paraId="5F386BF6" w14:textId="4F3C4A34" w:rsidR="004135B7" w:rsidRDefault="004135B7" w:rsidP="00BE121C">
      <w:pPr>
        <w:pStyle w:val="af8"/>
        <w:numPr>
          <w:ilvl w:val="1"/>
          <w:numId w:val="28"/>
        </w:numPr>
        <w:jc w:val="both"/>
        <w:rPr>
          <w:rFonts w:ascii="Times New Roman" w:eastAsia="맑은 고딕" w:hAnsi="Times New Roman" w:hint="eastAsia"/>
          <w:lang w:val="en-US" w:eastAsia="ko-KR"/>
        </w:rPr>
      </w:pPr>
      <w:r>
        <w:rPr>
          <w:rFonts w:ascii="Times New Roman" w:eastAsia="맑은 고딕" w:hAnsi="Times New Roman" w:hint="eastAsia"/>
          <w:lang w:val="en-US" w:eastAsia="ko-KR"/>
        </w:rPr>
        <w:lastRenderedPageBreak/>
        <w:t xml:space="preserve">SA decoding + Energy sensing: </w:t>
      </w:r>
      <w:r w:rsidR="00B631D1">
        <w:rPr>
          <w:rFonts w:ascii="Times New Roman" w:eastAsia="맑은 고딕" w:hAnsi="Times New Roman" w:hint="eastAsia"/>
          <w:iCs/>
          <w:lang w:val="en-US" w:eastAsia="ko-KR"/>
        </w:rPr>
        <w:t>A</w:t>
      </w:r>
      <w:r w:rsidR="00B631D1" w:rsidRPr="00E50562">
        <w:rPr>
          <w:rFonts w:ascii="Times New Roman" w:eastAsia="맑은 고딕" w:hAnsi="Times New Roman" w:hint="eastAsia"/>
          <w:iCs/>
          <w:lang w:val="en-US" w:eastAsia="ko-KR"/>
        </w:rPr>
        <w:t xml:space="preserve"> UE e</w:t>
      </w:r>
      <w:r w:rsidR="00B631D1" w:rsidRPr="00E50562">
        <w:rPr>
          <w:rFonts w:ascii="Times New Roman" w:eastAsia="맑은 고딕" w:hAnsi="Times New Roman"/>
          <w:iCs/>
          <w:lang w:val="en-US" w:eastAsia="ko-KR"/>
        </w:rPr>
        <w:t>xclud</w:t>
      </w:r>
      <w:r w:rsidR="00B631D1" w:rsidRPr="00E50562">
        <w:rPr>
          <w:rFonts w:ascii="Times New Roman" w:eastAsia="맑은 고딕" w:hAnsi="Times New Roman" w:hint="eastAsia"/>
          <w:iCs/>
          <w:lang w:val="en-US" w:eastAsia="ko-KR"/>
        </w:rPr>
        <w:t>es</w:t>
      </w:r>
      <w:r w:rsidR="00B631D1" w:rsidRPr="00E50562">
        <w:rPr>
          <w:rFonts w:ascii="Times New Roman" w:eastAsia="맑은 고딕" w:hAnsi="Times New Roman"/>
          <w:iCs/>
          <w:lang w:val="en-US" w:eastAsia="ko-KR"/>
        </w:rPr>
        <w:t xml:space="preserve"> </w:t>
      </w:r>
      <w:r w:rsidR="00B631D1">
        <w:rPr>
          <w:rFonts w:ascii="Times New Roman" w:eastAsia="맑은 고딕" w:hAnsi="Times New Roman" w:hint="eastAsia"/>
          <w:iCs/>
          <w:lang w:val="en-US" w:eastAsia="ko-KR"/>
        </w:rPr>
        <w:t xml:space="preserve">occupied </w:t>
      </w:r>
      <w:r w:rsidR="00B631D1" w:rsidRPr="00E50562">
        <w:rPr>
          <w:rFonts w:ascii="Times New Roman" w:eastAsia="맑은 고딕" w:hAnsi="Times New Roman"/>
          <w:iCs/>
          <w:lang w:val="en-US" w:eastAsia="ko-KR"/>
        </w:rPr>
        <w:t>data resources based on SA decoding</w:t>
      </w:r>
      <w:r w:rsidR="00B631D1" w:rsidRPr="00E50562">
        <w:rPr>
          <w:rFonts w:ascii="Times New Roman" w:eastAsia="맑은 고딕" w:hAnsi="Times New Roman" w:hint="eastAsia"/>
          <w:iCs/>
          <w:lang w:val="en-US" w:eastAsia="ko-KR"/>
        </w:rPr>
        <w:t xml:space="preserve">, </w:t>
      </w:r>
      <w:proofErr w:type="gramStart"/>
      <w:r w:rsidR="00B631D1" w:rsidRPr="00E50562">
        <w:rPr>
          <w:rFonts w:ascii="Times New Roman" w:eastAsia="맑은 고딕" w:hAnsi="Times New Roman" w:hint="eastAsia"/>
          <w:iCs/>
          <w:lang w:val="en-US" w:eastAsia="ko-KR"/>
        </w:rPr>
        <w:t>then</w:t>
      </w:r>
      <w:proofErr w:type="gramEnd"/>
      <w:r w:rsidR="00B631D1" w:rsidRPr="00E50562">
        <w:rPr>
          <w:rFonts w:ascii="Times New Roman" w:eastAsia="맑은 고딕" w:hAnsi="Times New Roman"/>
          <w:iCs/>
          <w:lang w:val="en-US" w:eastAsia="ko-KR"/>
        </w:rPr>
        <w:t xml:space="preserve"> </w:t>
      </w:r>
      <w:r w:rsidR="00B631D1" w:rsidRPr="00E50562">
        <w:rPr>
          <w:rFonts w:ascii="Times New Roman" w:eastAsia="맑은 고딕" w:hAnsi="Times New Roman" w:hint="eastAsia"/>
          <w:iCs/>
          <w:lang w:val="en-US" w:eastAsia="ko-KR"/>
        </w:rPr>
        <w:t xml:space="preserve">UE selects </w:t>
      </w:r>
      <w:r w:rsidR="00B631D1" w:rsidRPr="00E50562">
        <w:rPr>
          <w:rFonts w:ascii="Times New Roman" w:eastAsia="맑은 고딕" w:hAnsi="Times New Roman"/>
          <w:iCs/>
          <w:lang w:val="en-US" w:eastAsia="ko-KR"/>
        </w:rPr>
        <w:t>resource</w:t>
      </w:r>
      <w:r w:rsidR="00B631D1" w:rsidRPr="00E50562">
        <w:rPr>
          <w:rFonts w:ascii="Times New Roman" w:eastAsia="맑은 고딕" w:hAnsi="Times New Roman" w:hint="eastAsia"/>
          <w:iCs/>
          <w:lang w:val="en-US" w:eastAsia="ko-KR"/>
        </w:rPr>
        <w:t>(s)</w:t>
      </w:r>
      <w:r w:rsidR="00B631D1" w:rsidRPr="00E50562">
        <w:rPr>
          <w:rFonts w:ascii="Times New Roman" w:eastAsia="맑은 고딕" w:hAnsi="Times New Roman"/>
          <w:iCs/>
          <w:lang w:val="en-US" w:eastAsia="ko-KR"/>
        </w:rPr>
        <w:t xml:space="preserve"> </w:t>
      </w:r>
      <w:r w:rsidR="00B631D1">
        <w:rPr>
          <w:rFonts w:ascii="Times New Roman" w:eastAsia="맑은 고딕" w:hAnsi="Times New Roman" w:hint="eastAsia"/>
          <w:iCs/>
          <w:lang w:val="en-US" w:eastAsia="ko-KR"/>
        </w:rPr>
        <w:t>among</w:t>
      </w:r>
      <w:r w:rsidR="00B631D1" w:rsidRPr="00E50562">
        <w:rPr>
          <w:rFonts w:ascii="Times New Roman" w:eastAsia="맑은 고딕" w:hAnsi="Times New Roman"/>
          <w:iCs/>
          <w:lang w:val="en-US" w:eastAsia="ko-KR"/>
        </w:rPr>
        <w:t xml:space="preserve"> </w:t>
      </w:r>
      <w:r w:rsidR="00B631D1" w:rsidRPr="00E50562">
        <w:rPr>
          <w:rFonts w:ascii="Times New Roman" w:eastAsia="맑은 고딕" w:hAnsi="Times New Roman" w:hint="eastAsia"/>
          <w:iCs/>
          <w:lang w:val="en-US" w:eastAsia="ko-KR"/>
        </w:rPr>
        <w:t xml:space="preserve">data </w:t>
      </w:r>
      <w:r w:rsidR="00B631D1">
        <w:rPr>
          <w:rFonts w:ascii="Times New Roman" w:eastAsia="맑은 고딕" w:hAnsi="Times New Roman" w:hint="eastAsia"/>
          <w:iCs/>
          <w:lang w:val="en-US" w:eastAsia="ko-KR"/>
        </w:rPr>
        <w:t>resources with below 20</w:t>
      </w:r>
      <w:r w:rsidR="00B631D1">
        <w:rPr>
          <w:rFonts w:ascii="Times New Roman" w:eastAsia="맑은 고딕" w:hAnsi="Times New Roman" w:hint="eastAsia"/>
          <w:iCs/>
          <w:lang w:val="en-US" w:eastAsia="ko-KR"/>
        </w:rPr>
        <w:t>% energy measurement</w:t>
      </w:r>
      <w:r w:rsidR="00B631D1" w:rsidRPr="00E50562">
        <w:rPr>
          <w:rFonts w:ascii="Times New Roman" w:eastAsia="맑은 고딕" w:hAnsi="Times New Roman" w:hint="eastAsia"/>
          <w:iCs/>
          <w:lang w:val="en-US" w:eastAsia="ko-KR"/>
        </w:rPr>
        <w:t>.</w:t>
      </w:r>
    </w:p>
    <w:p w14:paraId="56E23829" w14:textId="77777777" w:rsidR="00BE121C" w:rsidRDefault="00BE121C" w:rsidP="00BE121C">
      <w:pPr>
        <w:pStyle w:val="af8"/>
        <w:numPr>
          <w:ilvl w:val="1"/>
          <w:numId w:val="28"/>
        </w:numPr>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For both of SA </w:t>
      </w:r>
      <w:r>
        <w:rPr>
          <w:rFonts w:ascii="Times New Roman" w:eastAsia="맑은 고딕" w:hAnsi="Times New Roman"/>
          <w:lang w:val="en-US" w:eastAsia="ko-KR"/>
        </w:rPr>
        <w:t>decoding</w:t>
      </w:r>
      <w:r>
        <w:rPr>
          <w:rFonts w:ascii="Times New Roman" w:eastAsia="맑은 고딕" w:hAnsi="Times New Roman" w:hint="eastAsia"/>
          <w:lang w:val="en-US" w:eastAsia="ko-KR"/>
        </w:rPr>
        <w:t xml:space="preserve"> and energy sensing: When there is no unoccupied transmission resources in a certain SA period, transmission will defer its transmission to next SA period. UE monitors 100ms period and makes </w:t>
      </w:r>
      <w:r w:rsidRPr="006B7635">
        <w:rPr>
          <w:rFonts w:ascii="Times New Roman" w:eastAsia="맑은 고딕" w:hAnsi="Times New Roman"/>
          <w:i/>
          <w:lang w:val="en-US" w:eastAsia="ko-KR"/>
        </w:rPr>
        <w:t>occupied resource map</w:t>
      </w:r>
      <w:r>
        <w:rPr>
          <w:rFonts w:ascii="Times New Roman" w:eastAsia="맑은 고딕" w:hAnsi="Times New Roman"/>
          <w:lang w:val="en-US" w:eastAsia="ko-KR"/>
        </w:rPr>
        <w:t xml:space="preserve"> for 100ms</w:t>
      </w:r>
      <w:r>
        <w:rPr>
          <w:rFonts w:ascii="Times New Roman" w:eastAsia="맑은 고딕" w:hAnsi="Times New Roman" w:hint="eastAsia"/>
          <w:lang w:val="en-US" w:eastAsia="ko-KR"/>
        </w:rPr>
        <w:t xml:space="preserve">. For SA decoding, due to the </w:t>
      </w:r>
      <w:proofErr w:type="spellStart"/>
      <w:r>
        <w:rPr>
          <w:rFonts w:ascii="Times New Roman" w:eastAsia="맑은 고딕" w:hAnsi="Times New Roman" w:hint="eastAsia"/>
          <w:lang w:val="en-US" w:eastAsia="ko-KR"/>
        </w:rPr>
        <w:t>TDMed</w:t>
      </w:r>
      <w:proofErr w:type="spellEnd"/>
      <w:r>
        <w:rPr>
          <w:rFonts w:ascii="Times New Roman" w:eastAsia="맑은 고딕" w:hAnsi="Times New Roman" w:hint="eastAsia"/>
          <w:lang w:val="en-US" w:eastAsia="ko-KR"/>
        </w:rPr>
        <w:t xml:space="preserve"> pool structure, the occupied resource map can be updated by the decoded SAs until before the SA period when a UE transmits SA.  </w:t>
      </w:r>
    </w:p>
    <w:p w14:paraId="3F917036" w14:textId="77777777" w:rsidR="00BE121C" w:rsidRDefault="00BE121C" w:rsidP="00BE121C">
      <w:pPr>
        <w:pStyle w:val="af8"/>
        <w:numPr>
          <w:ilvl w:val="1"/>
          <w:numId w:val="28"/>
        </w:numPr>
        <w:jc w:val="both"/>
        <w:rPr>
          <w:rFonts w:ascii="Times New Roman" w:eastAsia="맑은 고딕" w:hAnsi="Times New Roman"/>
          <w:lang w:val="en-US" w:eastAsia="ko-KR"/>
        </w:rPr>
      </w:pPr>
      <w:r>
        <w:rPr>
          <w:rFonts w:ascii="Times New Roman" w:eastAsia="맑은 고딕" w:hAnsi="Times New Roman"/>
          <w:lang w:val="en-US" w:eastAsia="ko-KR"/>
        </w:rPr>
        <w:t>P</w:t>
      </w:r>
      <w:r>
        <w:rPr>
          <w:rFonts w:ascii="Times New Roman" w:eastAsia="맑은 고딕" w:hAnsi="Times New Roman" w:hint="eastAsia"/>
          <w:lang w:val="en-US" w:eastAsia="ko-KR"/>
        </w:rPr>
        <w:t>robabilistic reselection: 10% of reselection probability is assumed for every packet transmission for both SA decoding and energy sensing.</w:t>
      </w:r>
    </w:p>
    <w:p w14:paraId="498A8FFF" w14:textId="77777777" w:rsidR="00BE121C" w:rsidRPr="004241D7" w:rsidRDefault="00BE121C" w:rsidP="00BE121C">
      <w:pPr>
        <w:pStyle w:val="af8"/>
        <w:numPr>
          <w:ilvl w:val="0"/>
          <w:numId w:val="28"/>
        </w:numPr>
        <w:rPr>
          <w:rFonts w:ascii="Times New Roman" w:eastAsia="맑은 고딕" w:hAnsi="Times New Roman"/>
          <w:lang w:val="en-US" w:eastAsia="ko-KR"/>
        </w:rPr>
      </w:pPr>
      <w:r>
        <w:rPr>
          <w:rFonts w:ascii="Times New Roman" w:eastAsia="맑은 고딕" w:hAnsi="Times New Roman" w:hint="eastAsia"/>
          <w:lang w:val="en-US" w:eastAsia="ko-KR"/>
        </w:rPr>
        <w:t xml:space="preserve">The others follow the agreed V2V evaluation assumptions. </w:t>
      </w:r>
    </w:p>
    <w:sectPr w:rsidR="00BE121C" w:rsidRPr="004241D7" w:rsidSect="0085683C">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160B7A" w14:textId="77777777" w:rsidR="00CB18F4" w:rsidRDefault="00CB18F4" w:rsidP="00796430">
      <w:r>
        <w:separator/>
      </w:r>
    </w:p>
  </w:endnote>
  <w:endnote w:type="continuationSeparator" w:id="0">
    <w:p w14:paraId="637DD387" w14:textId="77777777" w:rsidR="00CB18F4" w:rsidRDefault="00CB18F4"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굃굍 뼻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DE3BE4" w14:textId="77777777" w:rsidR="007067BC" w:rsidRDefault="007067BC">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152F34">
      <w:rPr>
        <w:rStyle w:val="ae"/>
      </w:rPr>
      <w:t>3</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152F34">
      <w:rPr>
        <w:rStyle w:val="ae"/>
      </w:rPr>
      <w:t>5</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BDC6BE" w14:textId="77777777" w:rsidR="00CB18F4" w:rsidRDefault="00CB18F4" w:rsidP="00796430">
      <w:r>
        <w:separator/>
      </w:r>
    </w:p>
  </w:footnote>
  <w:footnote w:type="continuationSeparator" w:id="0">
    <w:p w14:paraId="374F80B7" w14:textId="77777777" w:rsidR="00CB18F4" w:rsidRDefault="00CB18F4"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E00425" w14:textId="77777777" w:rsidR="007067BC" w:rsidRDefault="007067BC"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2552047"/>
    <w:multiLevelType w:val="multilevel"/>
    <w:tmpl w:val="E88CED7A"/>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27DF517D"/>
    <w:multiLevelType w:val="hybridMultilevel"/>
    <w:tmpl w:val="E7FAE9CE"/>
    <w:lvl w:ilvl="0" w:tplc="0532B634">
      <w:start w:val="1"/>
      <w:numFmt w:val="bullet"/>
      <w:lvlText w:val="•"/>
      <w:lvlJc w:val="left"/>
      <w:pPr>
        <w:tabs>
          <w:tab w:val="num" w:pos="720"/>
        </w:tabs>
        <w:ind w:left="720" w:hanging="360"/>
      </w:pPr>
      <w:rPr>
        <w:rFonts w:ascii="Arial" w:hAnsi="Arial" w:hint="default"/>
      </w:rPr>
    </w:lvl>
    <w:lvl w:ilvl="1" w:tplc="6BA87BF0">
      <w:start w:val="43"/>
      <w:numFmt w:val="bullet"/>
      <w:lvlText w:val="–"/>
      <w:lvlJc w:val="left"/>
      <w:pPr>
        <w:tabs>
          <w:tab w:val="num" w:pos="1440"/>
        </w:tabs>
        <w:ind w:left="1440" w:hanging="360"/>
      </w:pPr>
      <w:rPr>
        <w:rFonts w:ascii="Arial" w:hAnsi="Arial" w:hint="default"/>
      </w:rPr>
    </w:lvl>
    <w:lvl w:ilvl="2" w:tplc="42BA396A">
      <w:start w:val="43"/>
      <w:numFmt w:val="bullet"/>
      <w:lvlText w:val="•"/>
      <w:lvlJc w:val="left"/>
      <w:pPr>
        <w:tabs>
          <w:tab w:val="num" w:pos="2160"/>
        </w:tabs>
        <w:ind w:left="2160" w:hanging="360"/>
      </w:pPr>
      <w:rPr>
        <w:rFonts w:ascii="Arial" w:hAnsi="Arial" w:hint="default"/>
      </w:rPr>
    </w:lvl>
    <w:lvl w:ilvl="3" w:tplc="EE12D2D4" w:tentative="1">
      <w:start w:val="1"/>
      <w:numFmt w:val="bullet"/>
      <w:lvlText w:val="•"/>
      <w:lvlJc w:val="left"/>
      <w:pPr>
        <w:tabs>
          <w:tab w:val="num" w:pos="2880"/>
        </w:tabs>
        <w:ind w:left="2880" w:hanging="360"/>
      </w:pPr>
      <w:rPr>
        <w:rFonts w:ascii="Arial" w:hAnsi="Arial" w:hint="default"/>
      </w:rPr>
    </w:lvl>
    <w:lvl w:ilvl="4" w:tplc="A4222382" w:tentative="1">
      <w:start w:val="1"/>
      <w:numFmt w:val="bullet"/>
      <w:lvlText w:val="•"/>
      <w:lvlJc w:val="left"/>
      <w:pPr>
        <w:tabs>
          <w:tab w:val="num" w:pos="3600"/>
        </w:tabs>
        <w:ind w:left="3600" w:hanging="360"/>
      </w:pPr>
      <w:rPr>
        <w:rFonts w:ascii="Arial" w:hAnsi="Arial" w:hint="default"/>
      </w:rPr>
    </w:lvl>
    <w:lvl w:ilvl="5" w:tplc="BC467190" w:tentative="1">
      <w:start w:val="1"/>
      <w:numFmt w:val="bullet"/>
      <w:lvlText w:val="•"/>
      <w:lvlJc w:val="left"/>
      <w:pPr>
        <w:tabs>
          <w:tab w:val="num" w:pos="4320"/>
        </w:tabs>
        <w:ind w:left="4320" w:hanging="360"/>
      </w:pPr>
      <w:rPr>
        <w:rFonts w:ascii="Arial" w:hAnsi="Arial" w:hint="default"/>
      </w:rPr>
    </w:lvl>
    <w:lvl w:ilvl="6" w:tplc="FC1410CC" w:tentative="1">
      <w:start w:val="1"/>
      <w:numFmt w:val="bullet"/>
      <w:lvlText w:val="•"/>
      <w:lvlJc w:val="left"/>
      <w:pPr>
        <w:tabs>
          <w:tab w:val="num" w:pos="5040"/>
        </w:tabs>
        <w:ind w:left="5040" w:hanging="360"/>
      </w:pPr>
      <w:rPr>
        <w:rFonts w:ascii="Arial" w:hAnsi="Arial" w:hint="default"/>
      </w:rPr>
    </w:lvl>
    <w:lvl w:ilvl="7" w:tplc="D03419E2" w:tentative="1">
      <w:start w:val="1"/>
      <w:numFmt w:val="bullet"/>
      <w:lvlText w:val="•"/>
      <w:lvlJc w:val="left"/>
      <w:pPr>
        <w:tabs>
          <w:tab w:val="num" w:pos="5760"/>
        </w:tabs>
        <w:ind w:left="5760" w:hanging="360"/>
      </w:pPr>
      <w:rPr>
        <w:rFonts w:ascii="Arial" w:hAnsi="Arial" w:hint="default"/>
      </w:rPr>
    </w:lvl>
    <w:lvl w:ilvl="8" w:tplc="687E006A" w:tentative="1">
      <w:start w:val="1"/>
      <w:numFmt w:val="bullet"/>
      <w:lvlText w:val="•"/>
      <w:lvlJc w:val="left"/>
      <w:pPr>
        <w:tabs>
          <w:tab w:val="num" w:pos="6480"/>
        </w:tabs>
        <w:ind w:left="6480" w:hanging="360"/>
      </w:pPr>
      <w:rPr>
        <w:rFonts w:ascii="Arial" w:hAnsi="Arial" w:hint="default"/>
      </w:rPr>
    </w:lvl>
  </w:abstractNum>
  <w:abstractNum w:abstractNumId="4">
    <w:nsid w:val="2B436145"/>
    <w:multiLevelType w:val="hybridMultilevel"/>
    <w:tmpl w:val="77FED886"/>
    <w:lvl w:ilvl="0" w:tplc="C3343960">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CD34B6"/>
    <w:multiLevelType w:val="hybridMultilevel"/>
    <w:tmpl w:val="F2426A34"/>
    <w:lvl w:ilvl="0" w:tplc="AF70FD9E">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55702E4"/>
    <w:multiLevelType w:val="hybridMultilevel"/>
    <w:tmpl w:val="CC9615D0"/>
    <w:lvl w:ilvl="0" w:tplc="AFACD848">
      <w:start w:val="241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A812893"/>
    <w:multiLevelType w:val="hybridMultilevel"/>
    <w:tmpl w:val="9200747E"/>
    <w:lvl w:ilvl="0" w:tplc="4484FD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nsid w:val="40D202F4"/>
    <w:multiLevelType w:val="hybridMultilevel"/>
    <w:tmpl w:val="8EA82FD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2881A4E"/>
    <w:multiLevelType w:val="hybridMultilevel"/>
    <w:tmpl w:val="0B841210"/>
    <w:lvl w:ilvl="0" w:tplc="D2A0CCE6">
      <w:start w:val="5"/>
      <w:numFmt w:val="bullet"/>
      <w:lvlText w:val="-"/>
      <w:lvlJc w:val="left"/>
      <w:pPr>
        <w:ind w:left="360" w:hanging="360"/>
      </w:pPr>
      <w:rPr>
        <w:rFonts w:ascii="Times New Roman" w:eastAsia="바탕"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4">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8F353C3"/>
    <w:multiLevelType w:val="hybridMultilevel"/>
    <w:tmpl w:val="551EB8F8"/>
    <w:lvl w:ilvl="0" w:tplc="5CDA7606">
      <w:start w:val="241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34E0C30"/>
    <w:multiLevelType w:val="hybridMultilevel"/>
    <w:tmpl w:val="F586E14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E8C6582"/>
    <w:multiLevelType w:val="hybridMultilevel"/>
    <w:tmpl w:val="9200747E"/>
    <w:lvl w:ilvl="0" w:tplc="4484FD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5F9D52D6"/>
    <w:multiLevelType w:val="hybridMultilevel"/>
    <w:tmpl w:val="8CA2840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A2C79E8"/>
    <w:multiLevelType w:val="hybridMultilevel"/>
    <w:tmpl w:val="FF90C47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6FF97A62"/>
    <w:multiLevelType w:val="hybridMultilevel"/>
    <w:tmpl w:val="CADA9C16"/>
    <w:lvl w:ilvl="0" w:tplc="93965C18">
      <w:start w:val="1"/>
      <w:numFmt w:val="bullet"/>
      <w:lvlText w:val="•"/>
      <w:lvlJc w:val="left"/>
      <w:pPr>
        <w:tabs>
          <w:tab w:val="num" w:pos="720"/>
        </w:tabs>
        <w:ind w:left="720" w:hanging="360"/>
      </w:pPr>
      <w:rPr>
        <w:rFonts w:ascii="Arial" w:hAnsi="Arial" w:hint="default"/>
      </w:rPr>
    </w:lvl>
    <w:lvl w:ilvl="1" w:tplc="778E0312">
      <w:start w:val="43"/>
      <w:numFmt w:val="bullet"/>
      <w:lvlText w:val="–"/>
      <w:lvlJc w:val="left"/>
      <w:pPr>
        <w:tabs>
          <w:tab w:val="num" w:pos="1440"/>
        </w:tabs>
        <w:ind w:left="1440" w:hanging="360"/>
      </w:pPr>
      <w:rPr>
        <w:rFonts w:ascii="Arial" w:hAnsi="Arial" w:hint="default"/>
      </w:rPr>
    </w:lvl>
    <w:lvl w:ilvl="2" w:tplc="46C0A820">
      <w:start w:val="1"/>
      <w:numFmt w:val="bullet"/>
      <w:lvlText w:val="•"/>
      <w:lvlJc w:val="left"/>
      <w:pPr>
        <w:tabs>
          <w:tab w:val="num" w:pos="2160"/>
        </w:tabs>
        <w:ind w:left="2160" w:hanging="360"/>
      </w:pPr>
      <w:rPr>
        <w:rFonts w:ascii="Arial" w:hAnsi="Arial" w:hint="default"/>
      </w:rPr>
    </w:lvl>
    <w:lvl w:ilvl="3" w:tplc="493624E0" w:tentative="1">
      <w:start w:val="1"/>
      <w:numFmt w:val="bullet"/>
      <w:lvlText w:val="•"/>
      <w:lvlJc w:val="left"/>
      <w:pPr>
        <w:tabs>
          <w:tab w:val="num" w:pos="2880"/>
        </w:tabs>
        <w:ind w:left="2880" w:hanging="360"/>
      </w:pPr>
      <w:rPr>
        <w:rFonts w:ascii="Arial" w:hAnsi="Arial" w:hint="default"/>
      </w:rPr>
    </w:lvl>
    <w:lvl w:ilvl="4" w:tplc="2946B8D2" w:tentative="1">
      <w:start w:val="1"/>
      <w:numFmt w:val="bullet"/>
      <w:lvlText w:val="•"/>
      <w:lvlJc w:val="left"/>
      <w:pPr>
        <w:tabs>
          <w:tab w:val="num" w:pos="3600"/>
        </w:tabs>
        <w:ind w:left="3600" w:hanging="360"/>
      </w:pPr>
      <w:rPr>
        <w:rFonts w:ascii="Arial" w:hAnsi="Arial" w:hint="default"/>
      </w:rPr>
    </w:lvl>
    <w:lvl w:ilvl="5" w:tplc="06E6E020" w:tentative="1">
      <w:start w:val="1"/>
      <w:numFmt w:val="bullet"/>
      <w:lvlText w:val="•"/>
      <w:lvlJc w:val="left"/>
      <w:pPr>
        <w:tabs>
          <w:tab w:val="num" w:pos="4320"/>
        </w:tabs>
        <w:ind w:left="4320" w:hanging="360"/>
      </w:pPr>
      <w:rPr>
        <w:rFonts w:ascii="Arial" w:hAnsi="Arial" w:hint="default"/>
      </w:rPr>
    </w:lvl>
    <w:lvl w:ilvl="6" w:tplc="DDA46D46" w:tentative="1">
      <w:start w:val="1"/>
      <w:numFmt w:val="bullet"/>
      <w:lvlText w:val="•"/>
      <w:lvlJc w:val="left"/>
      <w:pPr>
        <w:tabs>
          <w:tab w:val="num" w:pos="5040"/>
        </w:tabs>
        <w:ind w:left="5040" w:hanging="360"/>
      </w:pPr>
      <w:rPr>
        <w:rFonts w:ascii="Arial" w:hAnsi="Arial" w:hint="default"/>
      </w:rPr>
    </w:lvl>
    <w:lvl w:ilvl="7" w:tplc="B14AE33A" w:tentative="1">
      <w:start w:val="1"/>
      <w:numFmt w:val="bullet"/>
      <w:lvlText w:val="•"/>
      <w:lvlJc w:val="left"/>
      <w:pPr>
        <w:tabs>
          <w:tab w:val="num" w:pos="5760"/>
        </w:tabs>
        <w:ind w:left="5760" w:hanging="360"/>
      </w:pPr>
      <w:rPr>
        <w:rFonts w:ascii="Arial" w:hAnsi="Arial" w:hint="default"/>
      </w:rPr>
    </w:lvl>
    <w:lvl w:ilvl="8" w:tplc="D55A683C" w:tentative="1">
      <w:start w:val="1"/>
      <w:numFmt w:val="bullet"/>
      <w:lvlText w:val="•"/>
      <w:lvlJc w:val="left"/>
      <w:pPr>
        <w:tabs>
          <w:tab w:val="num" w:pos="6480"/>
        </w:tabs>
        <w:ind w:left="6480" w:hanging="360"/>
      </w:pPr>
      <w:rPr>
        <w:rFonts w:ascii="Arial" w:hAnsi="Arial" w:hint="default"/>
      </w:rPr>
    </w:lvl>
  </w:abstractNum>
  <w:abstractNum w:abstractNumId="24">
    <w:nsid w:val="77AD0684"/>
    <w:multiLevelType w:val="hybridMultilevel"/>
    <w:tmpl w:val="B926547E"/>
    <w:lvl w:ilvl="0" w:tplc="B2DE5CC0">
      <w:start w:val="3"/>
      <w:numFmt w:val="decimal"/>
      <w:lvlText w:val="%1)"/>
      <w:lvlJc w:val="left"/>
      <w:pPr>
        <w:ind w:left="760" w:hanging="360"/>
      </w:pPr>
      <w:rPr>
        <w:rFonts w:eastAsia="맑은 고딕"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7A53110E"/>
    <w:multiLevelType w:val="hybridMultilevel"/>
    <w:tmpl w:val="E22A1A98"/>
    <w:lvl w:ilvl="0" w:tplc="BB16F552">
      <w:start w:val="1"/>
      <w:numFmt w:val="bullet"/>
      <w:lvlText w:val="–"/>
      <w:lvlJc w:val="left"/>
      <w:pPr>
        <w:tabs>
          <w:tab w:val="num" w:pos="360"/>
        </w:tabs>
        <w:ind w:left="360" w:hanging="360"/>
      </w:pPr>
      <w:rPr>
        <w:rFonts w:ascii="Arial" w:hAnsi="Arial" w:hint="default"/>
      </w:rPr>
    </w:lvl>
    <w:lvl w:ilvl="1" w:tplc="EF067890">
      <w:start w:val="1"/>
      <w:numFmt w:val="bullet"/>
      <w:lvlText w:val="–"/>
      <w:lvlJc w:val="left"/>
      <w:pPr>
        <w:tabs>
          <w:tab w:val="num" w:pos="1080"/>
        </w:tabs>
        <w:ind w:left="1080" w:hanging="360"/>
      </w:pPr>
      <w:rPr>
        <w:rFonts w:ascii="Arial" w:hAnsi="Arial" w:hint="default"/>
      </w:rPr>
    </w:lvl>
    <w:lvl w:ilvl="2" w:tplc="CF42D166">
      <w:start w:val="2054"/>
      <w:numFmt w:val="bullet"/>
      <w:lvlText w:val="•"/>
      <w:lvlJc w:val="left"/>
      <w:pPr>
        <w:tabs>
          <w:tab w:val="num" w:pos="1800"/>
        </w:tabs>
        <w:ind w:left="1800" w:hanging="360"/>
      </w:pPr>
      <w:rPr>
        <w:rFonts w:ascii="Arial" w:hAnsi="Arial" w:hint="default"/>
      </w:rPr>
    </w:lvl>
    <w:lvl w:ilvl="3" w:tplc="D160D4DA">
      <w:start w:val="2054"/>
      <w:numFmt w:val="bullet"/>
      <w:lvlText w:val="–"/>
      <w:lvlJc w:val="left"/>
      <w:pPr>
        <w:tabs>
          <w:tab w:val="num" w:pos="2520"/>
        </w:tabs>
        <w:ind w:left="2520" w:hanging="360"/>
      </w:pPr>
      <w:rPr>
        <w:rFonts w:ascii="Arial" w:hAnsi="Arial" w:hint="default"/>
      </w:rPr>
    </w:lvl>
    <w:lvl w:ilvl="4" w:tplc="25FA74EC" w:tentative="1">
      <w:start w:val="1"/>
      <w:numFmt w:val="bullet"/>
      <w:lvlText w:val="–"/>
      <w:lvlJc w:val="left"/>
      <w:pPr>
        <w:tabs>
          <w:tab w:val="num" w:pos="3240"/>
        </w:tabs>
        <w:ind w:left="3240" w:hanging="360"/>
      </w:pPr>
      <w:rPr>
        <w:rFonts w:ascii="Arial" w:hAnsi="Arial" w:hint="default"/>
      </w:rPr>
    </w:lvl>
    <w:lvl w:ilvl="5" w:tplc="FC24AEC4" w:tentative="1">
      <w:start w:val="1"/>
      <w:numFmt w:val="bullet"/>
      <w:lvlText w:val="–"/>
      <w:lvlJc w:val="left"/>
      <w:pPr>
        <w:tabs>
          <w:tab w:val="num" w:pos="3960"/>
        </w:tabs>
        <w:ind w:left="3960" w:hanging="360"/>
      </w:pPr>
      <w:rPr>
        <w:rFonts w:ascii="Arial" w:hAnsi="Arial" w:hint="default"/>
      </w:rPr>
    </w:lvl>
    <w:lvl w:ilvl="6" w:tplc="FFE6E2DE" w:tentative="1">
      <w:start w:val="1"/>
      <w:numFmt w:val="bullet"/>
      <w:lvlText w:val="–"/>
      <w:lvlJc w:val="left"/>
      <w:pPr>
        <w:tabs>
          <w:tab w:val="num" w:pos="4680"/>
        </w:tabs>
        <w:ind w:left="4680" w:hanging="360"/>
      </w:pPr>
      <w:rPr>
        <w:rFonts w:ascii="Arial" w:hAnsi="Arial" w:hint="default"/>
      </w:rPr>
    </w:lvl>
    <w:lvl w:ilvl="7" w:tplc="EEC0E1EA" w:tentative="1">
      <w:start w:val="1"/>
      <w:numFmt w:val="bullet"/>
      <w:lvlText w:val="–"/>
      <w:lvlJc w:val="left"/>
      <w:pPr>
        <w:tabs>
          <w:tab w:val="num" w:pos="5400"/>
        </w:tabs>
        <w:ind w:left="5400" w:hanging="360"/>
      </w:pPr>
      <w:rPr>
        <w:rFonts w:ascii="Arial" w:hAnsi="Arial" w:hint="default"/>
      </w:rPr>
    </w:lvl>
    <w:lvl w:ilvl="8" w:tplc="80DCDE58" w:tentative="1">
      <w:start w:val="1"/>
      <w:numFmt w:val="bullet"/>
      <w:lvlText w:val="–"/>
      <w:lvlJc w:val="left"/>
      <w:pPr>
        <w:tabs>
          <w:tab w:val="num" w:pos="6120"/>
        </w:tabs>
        <w:ind w:left="6120" w:hanging="360"/>
      </w:pPr>
      <w:rPr>
        <w:rFonts w:ascii="Arial" w:hAnsi="Arial" w:hint="default"/>
      </w:rPr>
    </w:lvl>
  </w:abstractNum>
  <w:abstractNum w:abstractNumId="26">
    <w:nsid w:val="7CD423A5"/>
    <w:multiLevelType w:val="hybridMultilevel"/>
    <w:tmpl w:val="446C382E"/>
    <w:lvl w:ilvl="0" w:tplc="CF72FEF8">
      <w:start w:val="1"/>
      <w:numFmt w:val="bullet"/>
      <w:lvlText w:val="•"/>
      <w:lvlJc w:val="left"/>
      <w:pPr>
        <w:tabs>
          <w:tab w:val="num" w:pos="720"/>
        </w:tabs>
        <w:ind w:left="720" w:hanging="360"/>
      </w:pPr>
      <w:rPr>
        <w:rFonts w:ascii="Arial" w:hAnsi="Arial" w:hint="default"/>
      </w:rPr>
    </w:lvl>
    <w:lvl w:ilvl="1" w:tplc="FA54EDA4">
      <w:numFmt w:val="bullet"/>
      <w:lvlText w:val="–"/>
      <w:lvlJc w:val="left"/>
      <w:pPr>
        <w:tabs>
          <w:tab w:val="num" w:pos="1440"/>
        </w:tabs>
        <w:ind w:left="1440" w:hanging="360"/>
      </w:pPr>
      <w:rPr>
        <w:rFonts w:ascii="Arial" w:hAnsi="Arial" w:hint="default"/>
      </w:rPr>
    </w:lvl>
    <w:lvl w:ilvl="2" w:tplc="6FFA38D8">
      <w:numFmt w:val="bullet"/>
      <w:lvlText w:val="•"/>
      <w:lvlJc w:val="left"/>
      <w:pPr>
        <w:tabs>
          <w:tab w:val="num" w:pos="2160"/>
        </w:tabs>
        <w:ind w:left="2160" w:hanging="360"/>
      </w:pPr>
      <w:rPr>
        <w:rFonts w:ascii="Arial" w:hAnsi="Arial" w:hint="default"/>
      </w:rPr>
    </w:lvl>
    <w:lvl w:ilvl="3" w:tplc="FE50E1A2">
      <w:start w:val="1"/>
      <w:numFmt w:val="bullet"/>
      <w:lvlText w:val="•"/>
      <w:lvlJc w:val="left"/>
      <w:pPr>
        <w:tabs>
          <w:tab w:val="num" w:pos="2880"/>
        </w:tabs>
        <w:ind w:left="2880" w:hanging="360"/>
      </w:pPr>
      <w:rPr>
        <w:rFonts w:ascii="Arial" w:hAnsi="Arial" w:hint="default"/>
      </w:rPr>
    </w:lvl>
    <w:lvl w:ilvl="4" w:tplc="7F2E67BC" w:tentative="1">
      <w:start w:val="1"/>
      <w:numFmt w:val="bullet"/>
      <w:lvlText w:val="•"/>
      <w:lvlJc w:val="left"/>
      <w:pPr>
        <w:tabs>
          <w:tab w:val="num" w:pos="3600"/>
        </w:tabs>
        <w:ind w:left="3600" w:hanging="360"/>
      </w:pPr>
      <w:rPr>
        <w:rFonts w:ascii="Arial" w:hAnsi="Arial" w:hint="default"/>
      </w:rPr>
    </w:lvl>
    <w:lvl w:ilvl="5" w:tplc="FD6235B2" w:tentative="1">
      <w:start w:val="1"/>
      <w:numFmt w:val="bullet"/>
      <w:lvlText w:val="•"/>
      <w:lvlJc w:val="left"/>
      <w:pPr>
        <w:tabs>
          <w:tab w:val="num" w:pos="4320"/>
        </w:tabs>
        <w:ind w:left="4320" w:hanging="360"/>
      </w:pPr>
      <w:rPr>
        <w:rFonts w:ascii="Arial" w:hAnsi="Arial" w:hint="default"/>
      </w:rPr>
    </w:lvl>
    <w:lvl w:ilvl="6" w:tplc="3F365332" w:tentative="1">
      <w:start w:val="1"/>
      <w:numFmt w:val="bullet"/>
      <w:lvlText w:val="•"/>
      <w:lvlJc w:val="left"/>
      <w:pPr>
        <w:tabs>
          <w:tab w:val="num" w:pos="5040"/>
        </w:tabs>
        <w:ind w:left="5040" w:hanging="360"/>
      </w:pPr>
      <w:rPr>
        <w:rFonts w:ascii="Arial" w:hAnsi="Arial" w:hint="default"/>
      </w:rPr>
    </w:lvl>
    <w:lvl w:ilvl="7" w:tplc="34B0D2F0" w:tentative="1">
      <w:start w:val="1"/>
      <w:numFmt w:val="bullet"/>
      <w:lvlText w:val="•"/>
      <w:lvlJc w:val="left"/>
      <w:pPr>
        <w:tabs>
          <w:tab w:val="num" w:pos="5760"/>
        </w:tabs>
        <w:ind w:left="5760" w:hanging="360"/>
      </w:pPr>
      <w:rPr>
        <w:rFonts w:ascii="Arial" w:hAnsi="Arial" w:hint="default"/>
      </w:rPr>
    </w:lvl>
    <w:lvl w:ilvl="8" w:tplc="E06E73A2" w:tentative="1">
      <w:start w:val="1"/>
      <w:numFmt w:val="bullet"/>
      <w:lvlText w:val="•"/>
      <w:lvlJc w:val="left"/>
      <w:pPr>
        <w:tabs>
          <w:tab w:val="num" w:pos="6480"/>
        </w:tabs>
        <w:ind w:left="6480" w:hanging="360"/>
      </w:pPr>
      <w:rPr>
        <w:rFonts w:ascii="Arial" w:hAnsi="Arial" w:hint="default"/>
      </w:rPr>
    </w:lvl>
  </w:abstractNum>
  <w:abstractNum w:abstractNumId="27">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num w:numId="1">
    <w:abstractNumId w:val="1"/>
  </w:num>
  <w:num w:numId="2">
    <w:abstractNumId w:val="16"/>
  </w:num>
  <w:num w:numId="3">
    <w:abstractNumId w:val="10"/>
  </w:num>
  <w:num w:numId="4">
    <w:abstractNumId w:val="11"/>
  </w:num>
  <w:num w:numId="5">
    <w:abstractNumId w:val="5"/>
  </w:num>
  <w:num w:numId="6">
    <w:abstractNumId w:val="14"/>
  </w:num>
  <w:num w:numId="7">
    <w:abstractNumId w:val="19"/>
  </w:num>
  <w:num w:numId="8">
    <w:abstractNumId w:val="6"/>
  </w:num>
  <w:num w:numId="9">
    <w:abstractNumId w:val="2"/>
  </w:num>
  <w:num w:numId="10">
    <w:abstractNumId w:val="9"/>
  </w:num>
  <w:num w:numId="11">
    <w:abstractNumId w:val="0"/>
  </w:num>
  <w:num w:numId="12">
    <w:abstractNumId w:val="17"/>
  </w:num>
  <w:num w:numId="13">
    <w:abstractNumId w:val="12"/>
  </w:num>
  <w:num w:numId="14">
    <w:abstractNumId w:val="24"/>
  </w:num>
  <w:num w:numId="15">
    <w:abstractNumId w:val="13"/>
  </w:num>
  <w:num w:numId="16">
    <w:abstractNumId w:val="8"/>
  </w:num>
  <w:num w:numId="17">
    <w:abstractNumId w:val="27"/>
  </w:num>
  <w:num w:numId="18">
    <w:abstractNumId w:val="20"/>
  </w:num>
  <w:num w:numId="19">
    <w:abstractNumId w:val="25"/>
  </w:num>
  <w:num w:numId="20">
    <w:abstractNumId w:val="18"/>
  </w:num>
  <w:num w:numId="21">
    <w:abstractNumId w:val="26"/>
  </w:num>
  <w:num w:numId="22">
    <w:abstractNumId w:val="23"/>
  </w:num>
  <w:num w:numId="23">
    <w:abstractNumId w:val="3"/>
  </w:num>
  <w:num w:numId="24">
    <w:abstractNumId w:val="22"/>
  </w:num>
  <w:num w:numId="25">
    <w:abstractNumId w:val="21"/>
  </w:num>
  <w:num w:numId="26">
    <w:abstractNumId w:val="4"/>
  </w:num>
  <w:num w:numId="27">
    <w:abstractNumId w:val="15"/>
  </w:num>
  <w:num w:numId="28">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9FF"/>
    <w:rsid w:val="00000331"/>
    <w:rsid w:val="00001224"/>
    <w:rsid w:val="00002776"/>
    <w:rsid w:val="00002F8A"/>
    <w:rsid w:val="000048B3"/>
    <w:rsid w:val="00004BC5"/>
    <w:rsid w:val="0000711C"/>
    <w:rsid w:val="000079FF"/>
    <w:rsid w:val="00007AEF"/>
    <w:rsid w:val="00011BBC"/>
    <w:rsid w:val="00013804"/>
    <w:rsid w:val="00013A09"/>
    <w:rsid w:val="00013F1B"/>
    <w:rsid w:val="000149C6"/>
    <w:rsid w:val="00015C97"/>
    <w:rsid w:val="00016045"/>
    <w:rsid w:val="00016082"/>
    <w:rsid w:val="000168E2"/>
    <w:rsid w:val="0001715F"/>
    <w:rsid w:val="0001751F"/>
    <w:rsid w:val="00021259"/>
    <w:rsid w:val="00021568"/>
    <w:rsid w:val="00022EAC"/>
    <w:rsid w:val="000230BE"/>
    <w:rsid w:val="000258E5"/>
    <w:rsid w:val="00025A46"/>
    <w:rsid w:val="00026C4A"/>
    <w:rsid w:val="0002769F"/>
    <w:rsid w:val="00030E7A"/>
    <w:rsid w:val="00031C6F"/>
    <w:rsid w:val="00031FB7"/>
    <w:rsid w:val="000335D4"/>
    <w:rsid w:val="00034131"/>
    <w:rsid w:val="000341B4"/>
    <w:rsid w:val="000345C2"/>
    <w:rsid w:val="00035FFA"/>
    <w:rsid w:val="00036585"/>
    <w:rsid w:val="0003662D"/>
    <w:rsid w:val="0003682A"/>
    <w:rsid w:val="00036DE9"/>
    <w:rsid w:val="00036F94"/>
    <w:rsid w:val="00037666"/>
    <w:rsid w:val="00037887"/>
    <w:rsid w:val="000400B7"/>
    <w:rsid w:val="000405E7"/>
    <w:rsid w:val="00040856"/>
    <w:rsid w:val="00040AD0"/>
    <w:rsid w:val="0004106D"/>
    <w:rsid w:val="00041997"/>
    <w:rsid w:val="00042FB6"/>
    <w:rsid w:val="00043526"/>
    <w:rsid w:val="00044CA1"/>
    <w:rsid w:val="00046783"/>
    <w:rsid w:val="00047006"/>
    <w:rsid w:val="000479DD"/>
    <w:rsid w:val="00047D40"/>
    <w:rsid w:val="00050AD9"/>
    <w:rsid w:val="00052840"/>
    <w:rsid w:val="000531D3"/>
    <w:rsid w:val="00053438"/>
    <w:rsid w:val="000560D1"/>
    <w:rsid w:val="00056218"/>
    <w:rsid w:val="00057ED0"/>
    <w:rsid w:val="000605C3"/>
    <w:rsid w:val="00060F21"/>
    <w:rsid w:val="0006130E"/>
    <w:rsid w:val="00061469"/>
    <w:rsid w:val="00061D59"/>
    <w:rsid w:val="0006218B"/>
    <w:rsid w:val="00062862"/>
    <w:rsid w:val="00062F6C"/>
    <w:rsid w:val="000636FC"/>
    <w:rsid w:val="000637C1"/>
    <w:rsid w:val="00063C2B"/>
    <w:rsid w:val="000647FB"/>
    <w:rsid w:val="00065E51"/>
    <w:rsid w:val="00067454"/>
    <w:rsid w:val="00070775"/>
    <w:rsid w:val="000736C4"/>
    <w:rsid w:val="00073B12"/>
    <w:rsid w:val="00075397"/>
    <w:rsid w:val="000757F0"/>
    <w:rsid w:val="00075E02"/>
    <w:rsid w:val="00077477"/>
    <w:rsid w:val="00077FC5"/>
    <w:rsid w:val="000804F8"/>
    <w:rsid w:val="0008055E"/>
    <w:rsid w:val="000805A6"/>
    <w:rsid w:val="00081B84"/>
    <w:rsid w:val="00082A7F"/>
    <w:rsid w:val="0008311C"/>
    <w:rsid w:val="0008333B"/>
    <w:rsid w:val="00083FBB"/>
    <w:rsid w:val="000867F7"/>
    <w:rsid w:val="00087C04"/>
    <w:rsid w:val="00090BD8"/>
    <w:rsid w:val="00091137"/>
    <w:rsid w:val="00092F40"/>
    <w:rsid w:val="00093146"/>
    <w:rsid w:val="00093D79"/>
    <w:rsid w:val="00094093"/>
    <w:rsid w:val="00094782"/>
    <w:rsid w:val="000955F5"/>
    <w:rsid w:val="00095D55"/>
    <w:rsid w:val="00097488"/>
    <w:rsid w:val="0009768E"/>
    <w:rsid w:val="00097C40"/>
    <w:rsid w:val="000A022F"/>
    <w:rsid w:val="000A1768"/>
    <w:rsid w:val="000A187A"/>
    <w:rsid w:val="000A290A"/>
    <w:rsid w:val="000A2ACA"/>
    <w:rsid w:val="000A2B8F"/>
    <w:rsid w:val="000A322A"/>
    <w:rsid w:val="000A39E5"/>
    <w:rsid w:val="000A4BF1"/>
    <w:rsid w:val="000A4F23"/>
    <w:rsid w:val="000A645B"/>
    <w:rsid w:val="000A727D"/>
    <w:rsid w:val="000A78DE"/>
    <w:rsid w:val="000A78E9"/>
    <w:rsid w:val="000A7A2B"/>
    <w:rsid w:val="000A7C18"/>
    <w:rsid w:val="000A7D7C"/>
    <w:rsid w:val="000B0282"/>
    <w:rsid w:val="000B064B"/>
    <w:rsid w:val="000B0676"/>
    <w:rsid w:val="000B0D88"/>
    <w:rsid w:val="000B0FD6"/>
    <w:rsid w:val="000B132F"/>
    <w:rsid w:val="000B17D9"/>
    <w:rsid w:val="000B5E1B"/>
    <w:rsid w:val="000B620B"/>
    <w:rsid w:val="000B626F"/>
    <w:rsid w:val="000B65F3"/>
    <w:rsid w:val="000B693E"/>
    <w:rsid w:val="000B7556"/>
    <w:rsid w:val="000B779B"/>
    <w:rsid w:val="000C085C"/>
    <w:rsid w:val="000C0F44"/>
    <w:rsid w:val="000C15B0"/>
    <w:rsid w:val="000C2F71"/>
    <w:rsid w:val="000C3041"/>
    <w:rsid w:val="000C3651"/>
    <w:rsid w:val="000C3ED9"/>
    <w:rsid w:val="000C4506"/>
    <w:rsid w:val="000C54FC"/>
    <w:rsid w:val="000C6C10"/>
    <w:rsid w:val="000D1807"/>
    <w:rsid w:val="000D325D"/>
    <w:rsid w:val="000D3C05"/>
    <w:rsid w:val="000D4AC9"/>
    <w:rsid w:val="000D5D77"/>
    <w:rsid w:val="000D7552"/>
    <w:rsid w:val="000D7AAE"/>
    <w:rsid w:val="000D7D73"/>
    <w:rsid w:val="000E0105"/>
    <w:rsid w:val="000E0430"/>
    <w:rsid w:val="000E049F"/>
    <w:rsid w:val="000E186C"/>
    <w:rsid w:val="000E209D"/>
    <w:rsid w:val="000E2800"/>
    <w:rsid w:val="000E38D1"/>
    <w:rsid w:val="000E3BDF"/>
    <w:rsid w:val="000E4DFD"/>
    <w:rsid w:val="000E50A6"/>
    <w:rsid w:val="000E5151"/>
    <w:rsid w:val="000E572A"/>
    <w:rsid w:val="000E65A3"/>
    <w:rsid w:val="000E767F"/>
    <w:rsid w:val="000F1477"/>
    <w:rsid w:val="000F426B"/>
    <w:rsid w:val="000F46B7"/>
    <w:rsid w:val="000F4847"/>
    <w:rsid w:val="000F65F0"/>
    <w:rsid w:val="000F72B0"/>
    <w:rsid w:val="000F7C0F"/>
    <w:rsid w:val="00101E8C"/>
    <w:rsid w:val="0010211D"/>
    <w:rsid w:val="001023E5"/>
    <w:rsid w:val="0010299C"/>
    <w:rsid w:val="00102F45"/>
    <w:rsid w:val="00103521"/>
    <w:rsid w:val="00103B43"/>
    <w:rsid w:val="00103E6B"/>
    <w:rsid w:val="001041A1"/>
    <w:rsid w:val="00104309"/>
    <w:rsid w:val="00104DFB"/>
    <w:rsid w:val="00105E6E"/>
    <w:rsid w:val="00106A45"/>
    <w:rsid w:val="00107011"/>
    <w:rsid w:val="001071EA"/>
    <w:rsid w:val="00107696"/>
    <w:rsid w:val="00107F75"/>
    <w:rsid w:val="001101A3"/>
    <w:rsid w:val="001111C1"/>
    <w:rsid w:val="001114BC"/>
    <w:rsid w:val="001119A3"/>
    <w:rsid w:val="00113786"/>
    <w:rsid w:val="00113BF8"/>
    <w:rsid w:val="00114602"/>
    <w:rsid w:val="00114AAE"/>
    <w:rsid w:val="00115EA7"/>
    <w:rsid w:val="00117BCE"/>
    <w:rsid w:val="00117D5A"/>
    <w:rsid w:val="00120BCA"/>
    <w:rsid w:val="00121F15"/>
    <w:rsid w:val="00122765"/>
    <w:rsid w:val="00122A1E"/>
    <w:rsid w:val="00123FCC"/>
    <w:rsid w:val="001244D8"/>
    <w:rsid w:val="00124E86"/>
    <w:rsid w:val="001251EC"/>
    <w:rsid w:val="0012532A"/>
    <w:rsid w:val="001254BC"/>
    <w:rsid w:val="00126143"/>
    <w:rsid w:val="00126E10"/>
    <w:rsid w:val="00126EEC"/>
    <w:rsid w:val="00127CCC"/>
    <w:rsid w:val="001300F9"/>
    <w:rsid w:val="00130657"/>
    <w:rsid w:val="00130E69"/>
    <w:rsid w:val="001310F2"/>
    <w:rsid w:val="001311FA"/>
    <w:rsid w:val="00131A51"/>
    <w:rsid w:val="00131E32"/>
    <w:rsid w:val="00132287"/>
    <w:rsid w:val="00133F32"/>
    <w:rsid w:val="00134313"/>
    <w:rsid w:val="0013456D"/>
    <w:rsid w:val="00135BA3"/>
    <w:rsid w:val="001378A4"/>
    <w:rsid w:val="00137972"/>
    <w:rsid w:val="001401CE"/>
    <w:rsid w:val="0014180D"/>
    <w:rsid w:val="00141D01"/>
    <w:rsid w:val="00141D67"/>
    <w:rsid w:val="00142993"/>
    <w:rsid w:val="00142A30"/>
    <w:rsid w:val="0014335C"/>
    <w:rsid w:val="00143F42"/>
    <w:rsid w:val="00144954"/>
    <w:rsid w:val="001465B9"/>
    <w:rsid w:val="0014722A"/>
    <w:rsid w:val="001513C7"/>
    <w:rsid w:val="00151AF9"/>
    <w:rsid w:val="00151C96"/>
    <w:rsid w:val="001521E4"/>
    <w:rsid w:val="0015236F"/>
    <w:rsid w:val="00152F34"/>
    <w:rsid w:val="00152FC8"/>
    <w:rsid w:val="00154213"/>
    <w:rsid w:val="00155A67"/>
    <w:rsid w:val="001562DA"/>
    <w:rsid w:val="00156D4D"/>
    <w:rsid w:val="00160BF4"/>
    <w:rsid w:val="00160FEB"/>
    <w:rsid w:val="0016140C"/>
    <w:rsid w:val="00161FB9"/>
    <w:rsid w:val="00162042"/>
    <w:rsid w:val="00162449"/>
    <w:rsid w:val="0016318D"/>
    <w:rsid w:val="001639D0"/>
    <w:rsid w:val="00164160"/>
    <w:rsid w:val="00164C98"/>
    <w:rsid w:val="00165152"/>
    <w:rsid w:val="001651FA"/>
    <w:rsid w:val="001659D6"/>
    <w:rsid w:val="00166DA1"/>
    <w:rsid w:val="00167069"/>
    <w:rsid w:val="0016766E"/>
    <w:rsid w:val="00167D1B"/>
    <w:rsid w:val="00170C92"/>
    <w:rsid w:val="001714EB"/>
    <w:rsid w:val="001724E1"/>
    <w:rsid w:val="001729A7"/>
    <w:rsid w:val="001738EF"/>
    <w:rsid w:val="00174F49"/>
    <w:rsid w:val="0017510C"/>
    <w:rsid w:val="00175259"/>
    <w:rsid w:val="00175BCA"/>
    <w:rsid w:val="0018019C"/>
    <w:rsid w:val="00181AD2"/>
    <w:rsid w:val="00182A71"/>
    <w:rsid w:val="00183A05"/>
    <w:rsid w:val="0018472F"/>
    <w:rsid w:val="001848D6"/>
    <w:rsid w:val="00184F83"/>
    <w:rsid w:val="0018777D"/>
    <w:rsid w:val="001905DD"/>
    <w:rsid w:val="00190A3F"/>
    <w:rsid w:val="00191466"/>
    <w:rsid w:val="00191EBA"/>
    <w:rsid w:val="001939F8"/>
    <w:rsid w:val="00194EA5"/>
    <w:rsid w:val="0019550D"/>
    <w:rsid w:val="001956DF"/>
    <w:rsid w:val="001964B0"/>
    <w:rsid w:val="001A011D"/>
    <w:rsid w:val="001A040E"/>
    <w:rsid w:val="001A060A"/>
    <w:rsid w:val="001A0891"/>
    <w:rsid w:val="001A1EAC"/>
    <w:rsid w:val="001A2237"/>
    <w:rsid w:val="001A3E86"/>
    <w:rsid w:val="001A4167"/>
    <w:rsid w:val="001A51B0"/>
    <w:rsid w:val="001A56A6"/>
    <w:rsid w:val="001A5FED"/>
    <w:rsid w:val="001A7B00"/>
    <w:rsid w:val="001B026F"/>
    <w:rsid w:val="001B1C62"/>
    <w:rsid w:val="001B204F"/>
    <w:rsid w:val="001B20BD"/>
    <w:rsid w:val="001B2430"/>
    <w:rsid w:val="001B2EFD"/>
    <w:rsid w:val="001B2FAF"/>
    <w:rsid w:val="001B4522"/>
    <w:rsid w:val="001B4E7C"/>
    <w:rsid w:val="001B5171"/>
    <w:rsid w:val="001B5B0E"/>
    <w:rsid w:val="001B6102"/>
    <w:rsid w:val="001B7936"/>
    <w:rsid w:val="001C141A"/>
    <w:rsid w:val="001C2ECB"/>
    <w:rsid w:val="001C43C9"/>
    <w:rsid w:val="001C49E5"/>
    <w:rsid w:val="001C7474"/>
    <w:rsid w:val="001C7805"/>
    <w:rsid w:val="001C7D75"/>
    <w:rsid w:val="001C7D7F"/>
    <w:rsid w:val="001D055B"/>
    <w:rsid w:val="001D09E3"/>
    <w:rsid w:val="001D12A5"/>
    <w:rsid w:val="001D23AA"/>
    <w:rsid w:val="001D3164"/>
    <w:rsid w:val="001D3183"/>
    <w:rsid w:val="001D4844"/>
    <w:rsid w:val="001D5197"/>
    <w:rsid w:val="001D5559"/>
    <w:rsid w:val="001D5A45"/>
    <w:rsid w:val="001D6041"/>
    <w:rsid w:val="001D667A"/>
    <w:rsid w:val="001D6959"/>
    <w:rsid w:val="001D6B23"/>
    <w:rsid w:val="001D7345"/>
    <w:rsid w:val="001D7F40"/>
    <w:rsid w:val="001E17B0"/>
    <w:rsid w:val="001E18F6"/>
    <w:rsid w:val="001E3318"/>
    <w:rsid w:val="001E38BC"/>
    <w:rsid w:val="001E4CDE"/>
    <w:rsid w:val="001E64A6"/>
    <w:rsid w:val="001E7213"/>
    <w:rsid w:val="001E7AF2"/>
    <w:rsid w:val="001F18F4"/>
    <w:rsid w:val="001F2286"/>
    <w:rsid w:val="001F3F8B"/>
    <w:rsid w:val="001F5CF6"/>
    <w:rsid w:val="001F5D57"/>
    <w:rsid w:val="00200DD2"/>
    <w:rsid w:val="002018D7"/>
    <w:rsid w:val="00202C18"/>
    <w:rsid w:val="00202F48"/>
    <w:rsid w:val="0020321C"/>
    <w:rsid w:val="0020347F"/>
    <w:rsid w:val="0020426D"/>
    <w:rsid w:val="00205230"/>
    <w:rsid w:val="002054BF"/>
    <w:rsid w:val="00205636"/>
    <w:rsid w:val="002059A4"/>
    <w:rsid w:val="002059CA"/>
    <w:rsid w:val="002064AB"/>
    <w:rsid w:val="00206B9C"/>
    <w:rsid w:val="0021138B"/>
    <w:rsid w:val="002114E3"/>
    <w:rsid w:val="00211A54"/>
    <w:rsid w:val="00211BF6"/>
    <w:rsid w:val="00211D47"/>
    <w:rsid w:val="002122B3"/>
    <w:rsid w:val="00212D9C"/>
    <w:rsid w:val="00214484"/>
    <w:rsid w:val="00214F8F"/>
    <w:rsid w:val="00215A32"/>
    <w:rsid w:val="00215E31"/>
    <w:rsid w:val="00216716"/>
    <w:rsid w:val="0022016E"/>
    <w:rsid w:val="00220A6D"/>
    <w:rsid w:val="002229B4"/>
    <w:rsid w:val="00222E1F"/>
    <w:rsid w:val="00222F53"/>
    <w:rsid w:val="0022336F"/>
    <w:rsid w:val="0022526F"/>
    <w:rsid w:val="00225B6E"/>
    <w:rsid w:val="00225C07"/>
    <w:rsid w:val="00226412"/>
    <w:rsid w:val="00226915"/>
    <w:rsid w:val="002275F6"/>
    <w:rsid w:val="00227D67"/>
    <w:rsid w:val="0023004D"/>
    <w:rsid w:val="002301F6"/>
    <w:rsid w:val="00230EC5"/>
    <w:rsid w:val="00230EEF"/>
    <w:rsid w:val="002313AD"/>
    <w:rsid w:val="002320CD"/>
    <w:rsid w:val="00232C7A"/>
    <w:rsid w:val="0023325C"/>
    <w:rsid w:val="00233764"/>
    <w:rsid w:val="00233D02"/>
    <w:rsid w:val="00234645"/>
    <w:rsid w:val="00234BF3"/>
    <w:rsid w:val="0023589E"/>
    <w:rsid w:val="00235DBF"/>
    <w:rsid w:val="00236A44"/>
    <w:rsid w:val="00237ACD"/>
    <w:rsid w:val="00240450"/>
    <w:rsid w:val="00240B18"/>
    <w:rsid w:val="002425CA"/>
    <w:rsid w:val="0024266A"/>
    <w:rsid w:val="002430F2"/>
    <w:rsid w:val="002439F4"/>
    <w:rsid w:val="00245238"/>
    <w:rsid w:val="002464AC"/>
    <w:rsid w:val="00247B22"/>
    <w:rsid w:val="00250F08"/>
    <w:rsid w:val="00251165"/>
    <w:rsid w:val="002522C7"/>
    <w:rsid w:val="002525CF"/>
    <w:rsid w:val="0025280B"/>
    <w:rsid w:val="00252E62"/>
    <w:rsid w:val="00252FD2"/>
    <w:rsid w:val="002533A7"/>
    <w:rsid w:val="00253784"/>
    <w:rsid w:val="00254FD3"/>
    <w:rsid w:val="002550EB"/>
    <w:rsid w:val="002558C3"/>
    <w:rsid w:val="00256385"/>
    <w:rsid w:val="00257307"/>
    <w:rsid w:val="00257533"/>
    <w:rsid w:val="002608BD"/>
    <w:rsid w:val="00261E94"/>
    <w:rsid w:val="00262872"/>
    <w:rsid w:val="00263A16"/>
    <w:rsid w:val="00264124"/>
    <w:rsid w:val="002644AC"/>
    <w:rsid w:val="00264A0B"/>
    <w:rsid w:val="00264B39"/>
    <w:rsid w:val="00265127"/>
    <w:rsid w:val="0026596A"/>
    <w:rsid w:val="00266700"/>
    <w:rsid w:val="00266DC7"/>
    <w:rsid w:val="00266ED1"/>
    <w:rsid w:val="00270EBB"/>
    <w:rsid w:val="00271BD5"/>
    <w:rsid w:val="0027325C"/>
    <w:rsid w:val="00273787"/>
    <w:rsid w:val="002739EF"/>
    <w:rsid w:val="0027435D"/>
    <w:rsid w:val="00274B08"/>
    <w:rsid w:val="00275E2E"/>
    <w:rsid w:val="00276D1A"/>
    <w:rsid w:val="00277424"/>
    <w:rsid w:val="00277484"/>
    <w:rsid w:val="002776AC"/>
    <w:rsid w:val="00277925"/>
    <w:rsid w:val="002801AB"/>
    <w:rsid w:val="00281D5B"/>
    <w:rsid w:val="002822B2"/>
    <w:rsid w:val="002840A7"/>
    <w:rsid w:val="00285ACA"/>
    <w:rsid w:val="00285CBD"/>
    <w:rsid w:val="0028660B"/>
    <w:rsid w:val="00286820"/>
    <w:rsid w:val="00287251"/>
    <w:rsid w:val="002874FF"/>
    <w:rsid w:val="00287748"/>
    <w:rsid w:val="00287D0D"/>
    <w:rsid w:val="00291BCF"/>
    <w:rsid w:val="002930C7"/>
    <w:rsid w:val="0029351C"/>
    <w:rsid w:val="002935F9"/>
    <w:rsid w:val="00293B8A"/>
    <w:rsid w:val="00295095"/>
    <w:rsid w:val="00295DA0"/>
    <w:rsid w:val="00296390"/>
    <w:rsid w:val="0029650E"/>
    <w:rsid w:val="0029687A"/>
    <w:rsid w:val="00296D8E"/>
    <w:rsid w:val="00296E6F"/>
    <w:rsid w:val="00297749"/>
    <w:rsid w:val="00297847"/>
    <w:rsid w:val="002A0A3A"/>
    <w:rsid w:val="002A19B1"/>
    <w:rsid w:val="002A2512"/>
    <w:rsid w:val="002A388B"/>
    <w:rsid w:val="002A5FF8"/>
    <w:rsid w:val="002A6160"/>
    <w:rsid w:val="002A6255"/>
    <w:rsid w:val="002A6BB1"/>
    <w:rsid w:val="002A7257"/>
    <w:rsid w:val="002A7D4C"/>
    <w:rsid w:val="002A7EE4"/>
    <w:rsid w:val="002B0757"/>
    <w:rsid w:val="002B1EEB"/>
    <w:rsid w:val="002B2672"/>
    <w:rsid w:val="002B4758"/>
    <w:rsid w:val="002B4E4B"/>
    <w:rsid w:val="002B542C"/>
    <w:rsid w:val="002B56E2"/>
    <w:rsid w:val="002B5AF0"/>
    <w:rsid w:val="002B5EFE"/>
    <w:rsid w:val="002B5F71"/>
    <w:rsid w:val="002B5FE5"/>
    <w:rsid w:val="002B604D"/>
    <w:rsid w:val="002B7B42"/>
    <w:rsid w:val="002C0870"/>
    <w:rsid w:val="002C08DD"/>
    <w:rsid w:val="002C0EF1"/>
    <w:rsid w:val="002C1E54"/>
    <w:rsid w:val="002C31A1"/>
    <w:rsid w:val="002C398D"/>
    <w:rsid w:val="002C3C1E"/>
    <w:rsid w:val="002C45E4"/>
    <w:rsid w:val="002C4C31"/>
    <w:rsid w:val="002C5244"/>
    <w:rsid w:val="002C6DC5"/>
    <w:rsid w:val="002D0ED7"/>
    <w:rsid w:val="002D18DF"/>
    <w:rsid w:val="002D1A13"/>
    <w:rsid w:val="002D2019"/>
    <w:rsid w:val="002D212C"/>
    <w:rsid w:val="002D38A1"/>
    <w:rsid w:val="002D4DDE"/>
    <w:rsid w:val="002D514D"/>
    <w:rsid w:val="002D557B"/>
    <w:rsid w:val="002D59C3"/>
    <w:rsid w:val="002D61A3"/>
    <w:rsid w:val="002D6E72"/>
    <w:rsid w:val="002E08C4"/>
    <w:rsid w:val="002E0E2A"/>
    <w:rsid w:val="002E1902"/>
    <w:rsid w:val="002E193F"/>
    <w:rsid w:val="002E1A53"/>
    <w:rsid w:val="002E1D06"/>
    <w:rsid w:val="002E2241"/>
    <w:rsid w:val="002E3067"/>
    <w:rsid w:val="002E3576"/>
    <w:rsid w:val="002E4C8D"/>
    <w:rsid w:val="002E501E"/>
    <w:rsid w:val="002E50E5"/>
    <w:rsid w:val="002E5B15"/>
    <w:rsid w:val="002E6242"/>
    <w:rsid w:val="002E683B"/>
    <w:rsid w:val="002E6B99"/>
    <w:rsid w:val="002E6BB6"/>
    <w:rsid w:val="002E75BE"/>
    <w:rsid w:val="002E78F8"/>
    <w:rsid w:val="002F057D"/>
    <w:rsid w:val="002F0FB3"/>
    <w:rsid w:val="002F14B5"/>
    <w:rsid w:val="002F1811"/>
    <w:rsid w:val="002F24BE"/>
    <w:rsid w:val="002F4578"/>
    <w:rsid w:val="002F5891"/>
    <w:rsid w:val="00302082"/>
    <w:rsid w:val="00302720"/>
    <w:rsid w:val="00302BE1"/>
    <w:rsid w:val="00303A9B"/>
    <w:rsid w:val="003042C4"/>
    <w:rsid w:val="003047A5"/>
    <w:rsid w:val="00304BF2"/>
    <w:rsid w:val="00305556"/>
    <w:rsid w:val="00306894"/>
    <w:rsid w:val="003070BA"/>
    <w:rsid w:val="00307987"/>
    <w:rsid w:val="00307C2F"/>
    <w:rsid w:val="003115B1"/>
    <w:rsid w:val="00312A09"/>
    <w:rsid w:val="00312DE9"/>
    <w:rsid w:val="00313982"/>
    <w:rsid w:val="00314C2F"/>
    <w:rsid w:val="00314CF5"/>
    <w:rsid w:val="003166A6"/>
    <w:rsid w:val="003168AA"/>
    <w:rsid w:val="00316EB8"/>
    <w:rsid w:val="00317A20"/>
    <w:rsid w:val="00317E1A"/>
    <w:rsid w:val="003224CE"/>
    <w:rsid w:val="003225AD"/>
    <w:rsid w:val="003244F2"/>
    <w:rsid w:val="00324B5E"/>
    <w:rsid w:val="00325AA6"/>
    <w:rsid w:val="00325FB9"/>
    <w:rsid w:val="0032665E"/>
    <w:rsid w:val="003266A1"/>
    <w:rsid w:val="00326B33"/>
    <w:rsid w:val="003279D7"/>
    <w:rsid w:val="0033082B"/>
    <w:rsid w:val="00330923"/>
    <w:rsid w:val="00330BB2"/>
    <w:rsid w:val="0033121D"/>
    <w:rsid w:val="00332388"/>
    <w:rsid w:val="0033288B"/>
    <w:rsid w:val="0033407F"/>
    <w:rsid w:val="00334169"/>
    <w:rsid w:val="00334F3D"/>
    <w:rsid w:val="00335214"/>
    <w:rsid w:val="0034009B"/>
    <w:rsid w:val="00340630"/>
    <w:rsid w:val="00342212"/>
    <w:rsid w:val="00342527"/>
    <w:rsid w:val="003429FF"/>
    <w:rsid w:val="00342F73"/>
    <w:rsid w:val="00342FDE"/>
    <w:rsid w:val="003430AF"/>
    <w:rsid w:val="0034504C"/>
    <w:rsid w:val="00346C03"/>
    <w:rsid w:val="00347EAE"/>
    <w:rsid w:val="00350151"/>
    <w:rsid w:val="00350382"/>
    <w:rsid w:val="003506E3"/>
    <w:rsid w:val="00350C28"/>
    <w:rsid w:val="00351126"/>
    <w:rsid w:val="003513FD"/>
    <w:rsid w:val="00352AD8"/>
    <w:rsid w:val="00352F2D"/>
    <w:rsid w:val="00357E7A"/>
    <w:rsid w:val="003602C0"/>
    <w:rsid w:val="00360EB6"/>
    <w:rsid w:val="00361AC3"/>
    <w:rsid w:val="00362391"/>
    <w:rsid w:val="00362529"/>
    <w:rsid w:val="003644F6"/>
    <w:rsid w:val="00364538"/>
    <w:rsid w:val="00364542"/>
    <w:rsid w:val="00364C9C"/>
    <w:rsid w:val="00365E2F"/>
    <w:rsid w:val="00366595"/>
    <w:rsid w:val="00370EEC"/>
    <w:rsid w:val="00373ACD"/>
    <w:rsid w:val="00375378"/>
    <w:rsid w:val="003755FD"/>
    <w:rsid w:val="00375E0D"/>
    <w:rsid w:val="00376420"/>
    <w:rsid w:val="0038059B"/>
    <w:rsid w:val="0038212D"/>
    <w:rsid w:val="00383B97"/>
    <w:rsid w:val="00383F27"/>
    <w:rsid w:val="00384E43"/>
    <w:rsid w:val="0038505C"/>
    <w:rsid w:val="003855AB"/>
    <w:rsid w:val="00386965"/>
    <w:rsid w:val="00386BBB"/>
    <w:rsid w:val="00387553"/>
    <w:rsid w:val="00387A2F"/>
    <w:rsid w:val="00387DA9"/>
    <w:rsid w:val="0039050D"/>
    <w:rsid w:val="0039142D"/>
    <w:rsid w:val="00391990"/>
    <w:rsid w:val="00391F97"/>
    <w:rsid w:val="003950EF"/>
    <w:rsid w:val="003959A2"/>
    <w:rsid w:val="00396B18"/>
    <w:rsid w:val="0039711C"/>
    <w:rsid w:val="0039794B"/>
    <w:rsid w:val="003A067D"/>
    <w:rsid w:val="003A155C"/>
    <w:rsid w:val="003A15CE"/>
    <w:rsid w:val="003A1DBA"/>
    <w:rsid w:val="003A3EEC"/>
    <w:rsid w:val="003A465B"/>
    <w:rsid w:val="003A5BA1"/>
    <w:rsid w:val="003A5BD8"/>
    <w:rsid w:val="003B23AC"/>
    <w:rsid w:val="003B23E3"/>
    <w:rsid w:val="003B3CFC"/>
    <w:rsid w:val="003B4F52"/>
    <w:rsid w:val="003B50FD"/>
    <w:rsid w:val="003B5769"/>
    <w:rsid w:val="003B79F5"/>
    <w:rsid w:val="003B7F25"/>
    <w:rsid w:val="003C213E"/>
    <w:rsid w:val="003C289D"/>
    <w:rsid w:val="003C35A2"/>
    <w:rsid w:val="003C486A"/>
    <w:rsid w:val="003C4E73"/>
    <w:rsid w:val="003C5AF2"/>
    <w:rsid w:val="003D0106"/>
    <w:rsid w:val="003D2865"/>
    <w:rsid w:val="003D3C80"/>
    <w:rsid w:val="003D50C6"/>
    <w:rsid w:val="003D54E8"/>
    <w:rsid w:val="003D615C"/>
    <w:rsid w:val="003D736B"/>
    <w:rsid w:val="003E10DA"/>
    <w:rsid w:val="003E12BE"/>
    <w:rsid w:val="003E1599"/>
    <w:rsid w:val="003E259A"/>
    <w:rsid w:val="003E2973"/>
    <w:rsid w:val="003E32F3"/>
    <w:rsid w:val="003E3649"/>
    <w:rsid w:val="003E3DD5"/>
    <w:rsid w:val="003E4713"/>
    <w:rsid w:val="003E478D"/>
    <w:rsid w:val="003E54DD"/>
    <w:rsid w:val="003E67CF"/>
    <w:rsid w:val="003E68CB"/>
    <w:rsid w:val="003E74DA"/>
    <w:rsid w:val="003F0005"/>
    <w:rsid w:val="003F07C1"/>
    <w:rsid w:val="003F0EFF"/>
    <w:rsid w:val="003F110A"/>
    <w:rsid w:val="003F30B4"/>
    <w:rsid w:val="003F39D3"/>
    <w:rsid w:val="003F4A1D"/>
    <w:rsid w:val="003F4ABB"/>
    <w:rsid w:val="003F7552"/>
    <w:rsid w:val="003F7BF5"/>
    <w:rsid w:val="00400604"/>
    <w:rsid w:val="00401146"/>
    <w:rsid w:val="004012A0"/>
    <w:rsid w:val="0040198D"/>
    <w:rsid w:val="0040276B"/>
    <w:rsid w:val="004034D5"/>
    <w:rsid w:val="004041C9"/>
    <w:rsid w:val="00404319"/>
    <w:rsid w:val="00404808"/>
    <w:rsid w:val="00404EB0"/>
    <w:rsid w:val="00404FC1"/>
    <w:rsid w:val="00405523"/>
    <w:rsid w:val="0040582F"/>
    <w:rsid w:val="00405A0E"/>
    <w:rsid w:val="00405E9C"/>
    <w:rsid w:val="00406BA6"/>
    <w:rsid w:val="00406CB4"/>
    <w:rsid w:val="0040731A"/>
    <w:rsid w:val="00411D07"/>
    <w:rsid w:val="00411DAA"/>
    <w:rsid w:val="00412767"/>
    <w:rsid w:val="00412E47"/>
    <w:rsid w:val="004135B7"/>
    <w:rsid w:val="00413B72"/>
    <w:rsid w:val="00413CE7"/>
    <w:rsid w:val="00414627"/>
    <w:rsid w:val="004154D2"/>
    <w:rsid w:val="00416238"/>
    <w:rsid w:val="00416784"/>
    <w:rsid w:val="00416E0E"/>
    <w:rsid w:val="004175E3"/>
    <w:rsid w:val="00417B79"/>
    <w:rsid w:val="0042208B"/>
    <w:rsid w:val="004222E1"/>
    <w:rsid w:val="00426DC9"/>
    <w:rsid w:val="00426FCB"/>
    <w:rsid w:val="00427B5F"/>
    <w:rsid w:val="004331A9"/>
    <w:rsid w:val="00433588"/>
    <w:rsid w:val="00433BA8"/>
    <w:rsid w:val="00433F3E"/>
    <w:rsid w:val="00435924"/>
    <w:rsid w:val="00435B30"/>
    <w:rsid w:val="00437C0F"/>
    <w:rsid w:val="004413BD"/>
    <w:rsid w:val="00442373"/>
    <w:rsid w:val="00442D53"/>
    <w:rsid w:val="004438F8"/>
    <w:rsid w:val="00443DD6"/>
    <w:rsid w:val="00444912"/>
    <w:rsid w:val="00444CDB"/>
    <w:rsid w:val="004450A7"/>
    <w:rsid w:val="00445EE6"/>
    <w:rsid w:val="004460C1"/>
    <w:rsid w:val="00446258"/>
    <w:rsid w:val="004466FA"/>
    <w:rsid w:val="00446904"/>
    <w:rsid w:val="00446971"/>
    <w:rsid w:val="00447033"/>
    <w:rsid w:val="00447D35"/>
    <w:rsid w:val="00450CB8"/>
    <w:rsid w:val="004522A3"/>
    <w:rsid w:val="00452973"/>
    <w:rsid w:val="00453A39"/>
    <w:rsid w:val="00454262"/>
    <w:rsid w:val="00454D7C"/>
    <w:rsid w:val="004557E5"/>
    <w:rsid w:val="00456091"/>
    <w:rsid w:val="0045667F"/>
    <w:rsid w:val="00457456"/>
    <w:rsid w:val="00457486"/>
    <w:rsid w:val="0046086C"/>
    <w:rsid w:val="00460D35"/>
    <w:rsid w:val="00461D8E"/>
    <w:rsid w:val="00463E20"/>
    <w:rsid w:val="004646FB"/>
    <w:rsid w:val="00465D75"/>
    <w:rsid w:val="00466E00"/>
    <w:rsid w:val="00466F8F"/>
    <w:rsid w:val="004670AD"/>
    <w:rsid w:val="004679F3"/>
    <w:rsid w:val="00467B66"/>
    <w:rsid w:val="00467EF3"/>
    <w:rsid w:val="004731D4"/>
    <w:rsid w:val="00473665"/>
    <w:rsid w:val="00473693"/>
    <w:rsid w:val="00473C91"/>
    <w:rsid w:val="00473D2E"/>
    <w:rsid w:val="00473EEF"/>
    <w:rsid w:val="00474393"/>
    <w:rsid w:val="00474F35"/>
    <w:rsid w:val="004757BE"/>
    <w:rsid w:val="0047600F"/>
    <w:rsid w:val="00476382"/>
    <w:rsid w:val="004771B3"/>
    <w:rsid w:val="00477606"/>
    <w:rsid w:val="0048013B"/>
    <w:rsid w:val="004802A8"/>
    <w:rsid w:val="004816D2"/>
    <w:rsid w:val="00481DAD"/>
    <w:rsid w:val="00481E5D"/>
    <w:rsid w:val="00482CEE"/>
    <w:rsid w:val="00482E2D"/>
    <w:rsid w:val="00482EFA"/>
    <w:rsid w:val="00483D69"/>
    <w:rsid w:val="004844E1"/>
    <w:rsid w:val="00484639"/>
    <w:rsid w:val="004848DA"/>
    <w:rsid w:val="004856BA"/>
    <w:rsid w:val="00485C11"/>
    <w:rsid w:val="00486341"/>
    <w:rsid w:val="00487951"/>
    <w:rsid w:val="0049125E"/>
    <w:rsid w:val="00492246"/>
    <w:rsid w:val="00492FF3"/>
    <w:rsid w:val="0049315C"/>
    <w:rsid w:val="00493522"/>
    <w:rsid w:val="00494A5C"/>
    <w:rsid w:val="00495679"/>
    <w:rsid w:val="00496C1A"/>
    <w:rsid w:val="004A08B4"/>
    <w:rsid w:val="004A14FA"/>
    <w:rsid w:val="004A22B9"/>
    <w:rsid w:val="004A250F"/>
    <w:rsid w:val="004A31D7"/>
    <w:rsid w:val="004A33B6"/>
    <w:rsid w:val="004A3498"/>
    <w:rsid w:val="004A34BF"/>
    <w:rsid w:val="004A3880"/>
    <w:rsid w:val="004A49C1"/>
    <w:rsid w:val="004A4AFB"/>
    <w:rsid w:val="004A6689"/>
    <w:rsid w:val="004A73CD"/>
    <w:rsid w:val="004A7C55"/>
    <w:rsid w:val="004A7C69"/>
    <w:rsid w:val="004A7F05"/>
    <w:rsid w:val="004B14BA"/>
    <w:rsid w:val="004B2544"/>
    <w:rsid w:val="004B3303"/>
    <w:rsid w:val="004B3CC8"/>
    <w:rsid w:val="004B47A7"/>
    <w:rsid w:val="004B599F"/>
    <w:rsid w:val="004B6884"/>
    <w:rsid w:val="004B6A6C"/>
    <w:rsid w:val="004B7326"/>
    <w:rsid w:val="004B7725"/>
    <w:rsid w:val="004B7BC2"/>
    <w:rsid w:val="004C0103"/>
    <w:rsid w:val="004C1290"/>
    <w:rsid w:val="004C1B86"/>
    <w:rsid w:val="004C344E"/>
    <w:rsid w:val="004C4F29"/>
    <w:rsid w:val="004C5484"/>
    <w:rsid w:val="004C59B9"/>
    <w:rsid w:val="004C5D1D"/>
    <w:rsid w:val="004C6B6A"/>
    <w:rsid w:val="004C76D4"/>
    <w:rsid w:val="004C76E6"/>
    <w:rsid w:val="004D0FC6"/>
    <w:rsid w:val="004D2C32"/>
    <w:rsid w:val="004D3BAA"/>
    <w:rsid w:val="004D4B20"/>
    <w:rsid w:val="004D4B21"/>
    <w:rsid w:val="004D5733"/>
    <w:rsid w:val="004D5AE0"/>
    <w:rsid w:val="004D5B8A"/>
    <w:rsid w:val="004D72C7"/>
    <w:rsid w:val="004E009C"/>
    <w:rsid w:val="004E0EB5"/>
    <w:rsid w:val="004E1E8C"/>
    <w:rsid w:val="004E2ACA"/>
    <w:rsid w:val="004E2E45"/>
    <w:rsid w:val="004E3108"/>
    <w:rsid w:val="004E3CBB"/>
    <w:rsid w:val="004E3E54"/>
    <w:rsid w:val="004E53AA"/>
    <w:rsid w:val="004E63E4"/>
    <w:rsid w:val="004E6E98"/>
    <w:rsid w:val="004E721F"/>
    <w:rsid w:val="004F1853"/>
    <w:rsid w:val="004F18CA"/>
    <w:rsid w:val="004F199F"/>
    <w:rsid w:val="004F3F7F"/>
    <w:rsid w:val="004F4233"/>
    <w:rsid w:val="004F4B8A"/>
    <w:rsid w:val="004F4F44"/>
    <w:rsid w:val="004F611A"/>
    <w:rsid w:val="004F61A5"/>
    <w:rsid w:val="004F7118"/>
    <w:rsid w:val="004F74B5"/>
    <w:rsid w:val="004F7B24"/>
    <w:rsid w:val="004F7E2B"/>
    <w:rsid w:val="00500959"/>
    <w:rsid w:val="0050120D"/>
    <w:rsid w:val="0050307D"/>
    <w:rsid w:val="00503B39"/>
    <w:rsid w:val="00504E89"/>
    <w:rsid w:val="005065E6"/>
    <w:rsid w:val="005066BC"/>
    <w:rsid w:val="00506B0D"/>
    <w:rsid w:val="00507CE1"/>
    <w:rsid w:val="00510668"/>
    <w:rsid w:val="00510F3E"/>
    <w:rsid w:val="0051130B"/>
    <w:rsid w:val="00511388"/>
    <w:rsid w:val="00511C94"/>
    <w:rsid w:val="00511EE5"/>
    <w:rsid w:val="0051281D"/>
    <w:rsid w:val="00512DFB"/>
    <w:rsid w:val="00514999"/>
    <w:rsid w:val="0051526F"/>
    <w:rsid w:val="00515B05"/>
    <w:rsid w:val="00515FEB"/>
    <w:rsid w:val="005161AA"/>
    <w:rsid w:val="005167E7"/>
    <w:rsid w:val="00517654"/>
    <w:rsid w:val="0052063B"/>
    <w:rsid w:val="00521264"/>
    <w:rsid w:val="00521D65"/>
    <w:rsid w:val="005236AE"/>
    <w:rsid w:val="005246F5"/>
    <w:rsid w:val="00525CAA"/>
    <w:rsid w:val="005271B1"/>
    <w:rsid w:val="00527780"/>
    <w:rsid w:val="00527F2E"/>
    <w:rsid w:val="00531656"/>
    <w:rsid w:val="00532616"/>
    <w:rsid w:val="0053297B"/>
    <w:rsid w:val="005330E8"/>
    <w:rsid w:val="00534119"/>
    <w:rsid w:val="005345ED"/>
    <w:rsid w:val="00534FAE"/>
    <w:rsid w:val="00535277"/>
    <w:rsid w:val="005365C0"/>
    <w:rsid w:val="00536D7D"/>
    <w:rsid w:val="00536E41"/>
    <w:rsid w:val="0053717F"/>
    <w:rsid w:val="0054021F"/>
    <w:rsid w:val="00540A2D"/>
    <w:rsid w:val="00540B58"/>
    <w:rsid w:val="00541C2B"/>
    <w:rsid w:val="00541DC2"/>
    <w:rsid w:val="00542F1C"/>
    <w:rsid w:val="0054325F"/>
    <w:rsid w:val="00543F4F"/>
    <w:rsid w:val="00544C4B"/>
    <w:rsid w:val="00545564"/>
    <w:rsid w:val="0054684D"/>
    <w:rsid w:val="005477EB"/>
    <w:rsid w:val="00551304"/>
    <w:rsid w:val="00551576"/>
    <w:rsid w:val="00551C2B"/>
    <w:rsid w:val="0055245A"/>
    <w:rsid w:val="00552750"/>
    <w:rsid w:val="005527A7"/>
    <w:rsid w:val="005529D0"/>
    <w:rsid w:val="00553538"/>
    <w:rsid w:val="00553C62"/>
    <w:rsid w:val="00560844"/>
    <w:rsid w:val="00560909"/>
    <w:rsid w:val="00560A90"/>
    <w:rsid w:val="00561591"/>
    <w:rsid w:val="005617CD"/>
    <w:rsid w:val="00561920"/>
    <w:rsid w:val="005621F5"/>
    <w:rsid w:val="00562D95"/>
    <w:rsid w:val="00562DE0"/>
    <w:rsid w:val="0056337A"/>
    <w:rsid w:val="0056344F"/>
    <w:rsid w:val="00564127"/>
    <w:rsid w:val="005654C4"/>
    <w:rsid w:val="00565CFA"/>
    <w:rsid w:val="00565D58"/>
    <w:rsid w:val="00566101"/>
    <w:rsid w:val="00567097"/>
    <w:rsid w:val="00567135"/>
    <w:rsid w:val="0056753B"/>
    <w:rsid w:val="00567C20"/>
    <w:rsid w:val="005700B5"/>
    <w:rsid w:val="00571602"/>
    <w:rsid w:val="00571640"/>
    <w:rsid w:val="00571C91"/>
    <w:rsid w:val="00572CCB"/>
    <w:rsid w:val="0057405B"/>
    <w:rsid w:val="00574577"/>
    <w:rsid w:val="0057565A"/>
    <w:rsid w:val="005759ED"/>
    <w:rsid w:val="0058017F"/>
    <w:rsid w:val="005801EE"/>
    <w:rsid w:val="00580AF8"/>
    <w:rsid w:val="00580C3A"/>
    <w:rsid w:val="00581181"/>
    <w:rsid w:val="0058164A"/>
    <w:rsid w:val="005821E6"/>
    <w:rsid w:val="00582248"/>
    <w:rsid w:val="005828B6"/>
    <w:rsid w:val="00582A36"/>
    <w:rsid w:val="00582C7B"/>
    <w:rsid w:val="00582FB9"/>
    <w:rsid w:val="0058372C"/>
    <w:rsid w:val="00584163"/>
    <w:rsid w:val="005848C9"/>
    <w:rsid w:val="00584EA4"/>
    <w:rsid w:val="005853BB"/>
    <w:rsid w:val="0058569A"/>
    <w:rsid w:val="0058658A"/>
    <w:rsid w:val="00590604"/>
    <w:rsid w:val="0059095E"/>
    <w:rsid w:val="005913DA"/>
    <w:rsid w:val="00592508"/>
    <w:rsid w:val="00592F64"/>
    <w:rsid w:val="00593925"/>
    <w:rsid w:val="00593AE4"/>
    <w:rsid w:val="005946DB"/>
    <w:rsid w:val="00595270"/>
    <w:rsid w:val="00596178"/>
    <w:rsid w:val="005966AE"/>
    <w:rsid w:val="005967A9"/>
    <w:rsid w:val="005A02E7"/>
    <w:rsid w:val="005A1298"/>
    <w:rsid w:val="005A2828"/>
    <w:rsid w:val="005A3D0E"/>
    <w:rsid w:val="005A41EE"/>
    <w:rsid w:val="005A6720"/>
    <w:rsid w:val="005A6C32"/>
    <w:rsid w:val="005A71FC"/>
    <w:rsid w:val="005A7510"/>
    <w:rsid w:val="005A7555"/>
    <w:rsid w:val="005A7AC7"/>
    <w:rsid w:val="005B0842"/>
    <w:rsid w:val="005B1499"/>
    <w:rsid w:val="005B1D77"/>
    <w:rsid w:val="005B1E47"/>
    <w:rsid w:val="005B3D09"/>
    <w:rsid w:val="005B4ACE"/>
    <w:rsid w:val="005B4C1C"/>
    <w:rsid w:val="005B4E42"/>
    <w:rsid w:val="005B5ECB"/>
    <w:rsid w:val="005C04B9"/>
    <w:rsid w:val="005C21AF"/>
    <w:rsid w:val="005C29CC"/>
    <w:rsid w:val="005C309D"/>
    <w:rsid w:val="005C3FCC"/>
    <w:rsid w:val="005C458B"/>
    <w:rsid w:val="005C4C22"/>
    <w:rsid w:val="005C4E8E"/>
    <w:rsid w:val="005C5665"/>
    <w:rsid w:val="005C6128"/>
    <w:rsid w:val="005C61B9"/>
    <w:rsid w:val="005D029D"/>
    <w:rsid w:val="005D1384"/>
    <w:rsid w:val="005D1C05"/>
    <w:rsid w:val="005D1F3E"/>
    <w:rsid w:val="005D434C"/>
    <w:rsid w:val="005D4AF5"/>
    <w:rsid w:val="005D56CC"/>
    <w:rsid w:val="005D5F1D"/>
    <w:rsid w:val="005D69D5"/>
    <w:rsid w:val="005E0DBC"/>
    <w:rsid w:val="005E1E3B"/>
    <w:rsid w:val="005E2033"/>
    <w:rsid w:val="005E29B9"/>
    <w:rsid w:val="005E3988"/>
    <w:rsid w:val="005E4313"/>
    <w:rsid w:val="005E6237"/>
    <w:rsid w:val="005E6FCF"/>
    <w:rsid w:val="005E730C"/>
    <w:rsid w:val="005E7683"/>
    <w:rsid w:val="005F059D"/>
    <w:rsid w:val="005F0B57"/>
    <w:rsid w:val="005F1EB7"/>
    <w:rsid w:val="005F2993"/>
    <w:rsid w:val="005F2A10"/>
    <w:rsid w:val="005F53E9"/>
    <w:rsid w:val="005F5ADC"/>
    <w:rsid w:val="005F6200"/>
    <w:rsid w:val="005F6B00"/>
    <w:rsid w:val="0060037D"/>
    <w:rsid w:val="0060064B"/>
    <w:rsid w:val="00600A0D"/>
    <w:rsid w:val="00600D56"/>
    <w:rsid w:val="00602A9A"/>
    <w:rsid w:val="00602D0E"/>
    <w:rsid w:val="00602FDA"/>
    <w:rsid w:val="00603070"/>
    <w:rsid w:val="00603A32"/>
    <w:rsid w:val="00604A83"/>
    <w:rsid w:val="00605521"/>
    <w:rsid w:val="006077D2"/>
    <w:rsid w:val="0060798B"/>
    <w:rsid w:val="0061487E"/>
    <w:rsid w:val="0061558A"/>
    <w:rsid w:val="00615B7A"/>
    <w:rsid w:val="006167A7"/>
    <w:rsid w:val="00617210"/>
    <w:rsid w:val="006172D4"/>
    <w:rsid w:val="00617EEA"/>
    <w:rsid w:val="00620133"/>
    <w:rsid w:val="006201C2"/>
    <w:rsid w:val="006209B5"/>
    <w:rsid w:val="00622ACE"/>
    <w:rsid w:val="00623015"/>
    <w:rsid w:val="00624B56"/>
    <w:rsid w:val="00625BEC"/>
    <w:rsid w:val="006314D8"/>
    <w:rsid w:val="00632AE5"/>
    <w:rsid w:val="00633DA8"/>
    <w:rsid w:val="00634032"/>
    <w:rsid w:val="00634067"/>
    <w:rsid w:val="0063481E"/>
    <w:rsid w:val="00635CEF"/>
    <w:rsid w:val="00637214"/>
    <w:rsid w:val="00641564"/>
    <w:rsid w:val="006420F0"/>
    <w:rsid w:val="006421E4"/>
    <w:rsid w:val="006441C5"/>
    <w:rsid w:val="0064479A"/>
    <w:rsid w:val="006449BB"/>
    <w:rsid w:val="006460EC"/>
    <w:rsid w:val="00646DE8"/>
    <w:rsid w:val="00647065"/>
    <w:rsid w:val="00647D94"/>
    <w:rsid w:val="006507D0"/>
    <w:rsid w:val="00650986"/>
    <w:rsid w:val="00650B62"/>
    <w:rsid w:val="0065254B"/>
    <w:rsid w:val="00652667"/>
    <w:rsid w:val="00652C81"/>
    <w:rsid w:val="0065368E"/>
    <w:rsid w:val="00654C1B"/>
    <w:rsid w:val="00654D23"/>
    <w:rsid w:val="0065526F"/>
    <w:rsid w:val="00655CD7"/>
    <w:rsid w:val="006563C3"/>
    <w:rsid w:val="0065671B"/>
    <w:rsid w:val="0065692D"/>
    <w:rsid w:val="0066103B"/>
    <w:rsid w:val="00661467"/>
    <w:rsid w:val="00661C55"/>
    <w:rsid w:val="00661EFA"/>
    <w:rsid w:val="00662431"/>
    <w:rsid w:val="006628E9"/>
    <w:rsid w:val="0066362E"/>
    <w:rsid w:val="0066409A"/>
    <w:rsid w:val="00664370"/>
    <w:rsid w:val="00664986"/>
    <w:rsid w:val="00664A50"/>
    <w:rsid w:val="00664AEA"/>
    <w:rsid w:val="00664FAF"/>
    <w:rsid w:val="0066532D"/>
    <w:rsid w:val="006660F7"/>
    <w:rsid w:val="0066625C"/>
    <w:rsid w:val="006678FD"/>
    <w:rsid w:val="00670842"/>
    <w:rsid w:val="00670FA5"/>
    <w:rsid w:val="0067146E"/>
    <w:rsid w:val="00671EFA"/>
    <w:rsid w:val="006724B7"/>
    <w:rsid w:val="00672E65"/>
    <w:rsid w:val="0067325B"/>
    <w:rsid w:val="0067331B"/>
    <w:rsid w:val="00674F26"/>
    <w:rsid w:val="00674FD6"/>
    <w:rsid w:val="00675256"/>
    <w:rsid w:val="00681CCF"/>
    <w:rsid w:val="00682263"/>
    <w:rsid w:val="00682373"/>
    <w:rsid w:val="006823CA"/>
    <w:rsid w:val="00684593"/>
    <w:rsid w:val="00685FFE"/>
    <w:rsid w:val="00687B6A"/>
    <w:rsid w:val="0069004B"/>
    <w:rsid w:val="00690905"/>
    <w:rsid w:val="00691214"/>
    <w:rsid w:val="006913C3"/>
    <w:rsid w:val="0069174B"/>
    <w:rsid w:val="006926D9"/>
    <w:rsid w:val="0069276D"/>
    <w:rsid w:val="00692ADD"/>
    <w:rsid w:val="00693558"/>
    <w:rsid w:val="0069427C"/>
    <w:rsid w:val="00694380"/>
    <w:rsid w:val="00695032"/>
    <w:rsid w:val="00696CFA"/>
    <w:rsid w:val="00696FB3"/>
    <w:rsid w:val="006A041D"/>
    <w:rsid w:val="006A0D88"/>
    <w:rsid w:val="006A16C7"/>
    <w:rsid w:val="006A1A0B"/>
    <w:rsid w:val="006A1C4C"/>
    <w:rsid w:val="006A1D21"/>
    <w:rsid w:val="006A2A11"/>
    <w:rsid w:val="006A33EC"/>
    <w:rsid w:val="006A38D0"/>
    <w:rsid w:val="006A5AA7"/>
    <w:rsid w:val="006A6260"/>
    <w:rsid w:val="006B03CA"/>
    <w:rsid w:val="006B05AF"/>
    <w:rsid w:val="006B0BE9"/>
    <w:rsid w:val="006B192D"/>
    <w:rsid w:val="006B2338"/>
    <w:rsid w:val="006B236C"/>
    <w:rsid w:val="006B2689"/>
    <w:rsid w:val="006B2907"/>
    <w:rsid w:val="006B3609"/>
    <w:rsid w:val="006B5774"/>
    <w:rsid w:val="006B5E5B"/>
    <w:rsid w:val="006B75A6"/>
    <w:rsid w:val="006B7BE9"/>
    <w:rsid w:val="006C08C3"/>
    <w:rsid w:val="006C0FE8"/>
    <w:rsid w:val="006C4607"/>
    <w:rsid w:val="006C4AD7"/>
    <w:rsid w:val="006C4D22"/>
    <w:rsid w:val="006C4FD0"/>
    <w:rsid w:val="006C5D6A"/>
    <w:rsid w:val="006C62B8"/>
    <w:rsid w:val="006C70B6"/>
    <w:rsid w:val="006C7B55"/>
    <w:rsid w:val="006C7BF4"/>
    <w:rsid w:val="006D0105"/>
    <w:rsid w:val="006D0685"/>
    <w:rsid w:val="006D0DCD"/>
    <w:rsid w:val="006D1B18"/>
    <w:rsid w:val="006D1EE5"/>
    <w:rsid w:val="006D2B24"/>
    <w:rsid w:val="006D2C8E"/>
    <w:rsid w:val="006D3642"/>
    <w:rsid w:val="006D46C9"/>
    <w:rsid w:val="006D56B9"/>
    <w:rsid w:val="006D5BF2"/>
    <w:rsid w:val="006D7427"/>
    <w:rsid w:val="006E0930"/>
    <w:rsid w:val="006E1210"/>
    <w:rsid w:val="006E306F"/>
    <w:rsid w:val="006E435A"/>
    <w:rsid w:val="006E656B"/>
    <w:rsid w:val="006E6757"/>
    <w:rsid w:val="006F010C"/>
    <w:rsid w:val="006F0FCE"/>
    <w:rsid w:val="006F1804"/>
    <w:rsid w:val="006F2242"/>
    <w:rsid w:val="006F24A7"/>
    <w:rsid w:val="006F3BA6"/>
    <w:rsid w:val="006F4495"/>
    <w:rsid w:val="006F5562"/>
    <w:rsid w:val="006F5A1F"/>
    <w:rsid w:val="006F5D8B"/>
    <w:rsid w:val="006F64B2"/>
    <w:rsid w:val="006F65E3"/>
    <w:rsid w:val="006F6E95"/>
    <w:rsid w:val="006F6F08"/>
    <w:rsid w:val="00700938"/>
    <w:rsid w:val="00700C73"/>
    <w:rsid w:val="0070148B"/>
    <w:rsid w:val="00701FEB"/>
    <w:rsid w:val="007021EF"/>
    <w:rsid w:val="007023EE"/>
    <w:rsid w:val="00703CFD"/>
    <w:rsid w:val="00703D8D"/>
    <w:rsid w:val="00703FEC"/>
    <w:rsid w:val="00704332"/>
    <w:rsid w:val="00704563"/>
    <w:rsid w:val="00704BF8"/>
    <w:rsid w:val="00705CBB"/>
    <w:rsid w:val="007067BC"/>
    <w:rsid w:val="00706A3E"/>
    <w:rsid w:val="00706AFC"/>
    <w:rsid w:val="00707769"/>
    <w:rsid w:val="0071023F"/>
    <w:rsid w:val="00710387"/>
    <w:rsid w:val="007135AF"/>
    <w:rsid w:val="00714116"/>
    <w:rsid w:val="00714756"/>
    <w:rsid w:val="00715BC2"/>
    <w:rsid w:val="00715FD2"/>
    <w:rsid w:val="007206BF"/>
    <w:rsid w:val="007217EB"/>
    <w:rsid w:val="00721C04"/>
    <w:rsid w:val="00721D45"/>
    <w:rsid w:val="00721F27"/>
    <w:rsid w:val="0072320E"/>
    <w:rsid w:val="0072329F"/>
    <w:rsid w:val="00723BBF"/>
    <w:rsid w:val="0072451D"/>
    <w:rsid w:val="0072453B"/>
    <w:rsid w:val="007250FC"/>
    <w:rsid w:val="0072582D"/>
    <w:rsid w:val="007258B5"/>
    <w:rsid w:val="00725BB0"/>
    <w:rsid w:val="00725C96"/>
    <w:rsid w:val="00727EBB"/>
    <w:rsid w:val="007301E5"/>
    <w:rsid w:val="00730654"/>
    <w:rsid w:val="0073260C"/>
    <w:rsid w:val="00733E54"/>
    <w:rsid w:val="00734878"/>
    <w:rsid w:val="007358E5"/>
    <w:rsid w:val="00735F5D"/>
    <w:rsid w:val="00736339"/>
    <w:rsid w:val="00737592"/>
    <w:rsid w:val="00740AF3"/>
    <w:rsid w:val="0074158D"/>
    <w:rsid w:val="00741936"/>
    <w:rsid w:val="00741DF9"/>
    <w:rsid w:val="00743BE2"/>
    <w:rsid w:val="0074419D"/>
    <w:rsid w:val="007454A9"/>
    <w:rsid w:val="00745B87"/>
    <w:rsid w:val="00750CBC"/>
    <w:rsid w:val="00754444"/>
    <w:rsid w:val="00754995"/>
    <w:rsid w:val="00755541"/>
    <w:rsid w:val="0075575C"/>
    <w:rsid w:val="007562EB"/>
    <w:rsid w:val="007572CA"/>
    <w:rsid w:val="007573F6"/>
    <w:rsid w:val="00763E42"/>
    <w:rsid w:val="007657EE"/>
    <w:rsid w:val="00765AD2"/>
    <w:rsid w:val="00766365"/>
    <w:rsid w:val="00766394"/>
    <w:rsid w:val="00770853"/>
    <w:rsid w:val="00770B33"/>
    <w:rsid w:val="00770CC5"/>
    <w:rsid w:val="00770DCE"/>
    <w:rsid w:val="00772122"/>
    <w:rsid w:val="00772B2C"/>
    <w:rsid w:val="00773017"/>
    <w:rsid w:val="00773992"/>
    <w:rsid w:val="007746E9"/>
    <w:rsid w:val="00774AEC"/>
    <w:rsid w:val="0077523F"/>
    <w:rsid w:val="00775BF5"/>
    <w:rsid w:val="00775F29"/>
    <w:rsid w:val="00776CEA"/>
    <w:rsid w:val="00776E46"/>
    <w:rsid w:val="00777020"/>
    <w:rsid w:val="0077722C"/>
    <w:rsid w:val="00777A71"/>
    <w:rsid w:val="00777F5A"/>
    <w:rsid w:val="00782179"/>
    <w:rsid w:val="00782275"/>
    <w:rsid w:val="0078274F"/>
    <w:rsid w:val="00782DFE"/>
    <w:rsid w:val="007835C0"/>
    <w:rsid w:val="00785E8C"/>
    <w:rsid w:val="007866FE"/>
    <w:rsid w:val="007868AB"/>
    <w:rsid w:val="007878C6"/>
    <w:rsid w:val="0079150B"/>
    <w:rsid w:val="007919E7"/>
    <w:rsid w:val="0079248E"/>
    <w:rsid w:val="00792CA1"/>
    <w:rsid w:val="00793EFD"/>
    <w:rsid w:val="00795930"/>
    <w:rsid w:val="00795E37"/>
    <w:rsid w:val="00796430"/>
    <w:rsid w:val="007977D0"/>
    <w:rsid w:val="00797BB4"/>
    <w:rsid w:val="00797C02"/>
    <w:rsid w:val="007A02A1"/>
    <w:rsid w:val="007A1890"/>
    <w:rsid w:val="007A359C"/>
    <w:rsid w:val="007A4F25"/>
    <w:rsid w:val="007A60C9"/>
    <w:rsid w:val="007A6DA3"/>
    <w:rsid w:val="007A75F5"/>
    <w:rsid w:val="007B09B6"/>
    <w:rsid w:val="007B2492"/>
    <w:rsid w:val="007B2CC0"/>
    <w:rsid w:val="007B30B8"/>
    <w:rsid w:val="007B479C"/>
    <w:rsid w:val="007B553E"/>
    <w:rsid w:val="007B6F54"/>
    <w:rsid w:val="007B7693"/>
    <w:rsid w:val="007C1AA4"/>
    <w:rsid w:val="007C53BE"/>
    <w:rsid w:val="007C7D47"/>
    <w:rsid w:val="007D0395"/>
    <w:rsid w:val="007D1DD3"/>
    <w:rsid w:val="007D46B1"/>
    <w:rsid w:val="007D4CC2"/>
    <w:rsid w:val="007D54CF"/>
    <w:rsid w:val="007D63A6"/>
    <w:rsid w:val="007D6C64"/>
    <w:rsid w:val="007D70F1"/>
    <w:rsid w:val="007D7474"/>
    <w:rsid w:val="007D74C6"/>
    <w:rsid w:val="007E012C"/>
    <w:rsid w:val="007E0586"/>
    <w:rsid w:val="007E087C"/>
    <w:rsid w:val="007E15BF"/>
    <w:rsid w:val="007E16C0"/>
    <w:rsid w:val="007E1C07"/>
    <w:rsid w:val="007E2596"/>
    <w:rsid w:val="007E3C7C"/>
    <w:rsid w:val="007E438A"/>
    <w:rsid w:val="007E46D5"/>
    <w:rsid w:val="007E5BDC"/>
    <w:rsid w:val="007E6876"/>
    <w:rsid w:val="007E6A27"/>
    <w:rsid w:val="007E6BAA"/>
    <w:rsid w:val="007E79AC"/>
    <w:rsid w:val="007F049B"/>
    <w:rsid w:val="007F0A76"/>
    <w:rsid w:val="007F1AA4"/>
    <w:rsid w:val="007F2F75"/>
    <w:rsid w:val="007F3179"/>
    <w:rsid w:val="007F3A87"/>
    <w:rsid w:val="007F3A9B"/>
    <w:rsid w:val="007F48A4"/>
    <w:rsid w:val="007F4FE8"/>
    <w:rsid w:val="007F540B"/>
    <w:rsid w:val="007F67B4"/>
    <w:rsid w:val="007F7159"/>
    <w:rsid w:val="007F71A1"/>
    <w:rsid w:val="008012CE"/>
    <w:rsid w:val="00801F57"/>
    <w:rsid w:val="00802E65"/>
    <w:rsid w:val="008053F9"/>
    <w:rsid w:val="00805951"/>
    <w:rsid w:val="00806A9F"/>
    <w:rsid w:val="008100F1"/>
    <w:rsid w:val="00811400"/>
    <w:rsid w:val="008117DF"/>
    <w:rsid w:val="00812EE1"/>
    <w:rsid w:val="00813BC9"/>
    <w:rsid w:val="008153AE"/>
    <w:rsid w:val="008155C9"/>
    <w:rsid w:val="008159E7"/>
    <w:rsid w:val="00815DC2"/>
    <w:rsid w:val="008173BC"/>
    <w:rsid w:val="00821702"/>
    <w:rsid w:val="00822912"/>
    <w:rsid w:val="0082384A"/>
    <w:rsid w:val="00825A5E"/>
    <w:rsid w:val="00826457"/>
    <w:rsid w:val="008269DD"/>
    <w:rsid w:val="00827790"/>
    <w:rsid w:val="00830644"/>
    <w:rsid w:val="008317D7"/>
    <w:rsid w:val="00832DB1"/>
    <w:rsid w:val="0083347D"/>
    <w:rsid w:val="0083482E"/>
    <w:rsid w:val="00835A5C"/>
    <w:rsid w:val="00835CD9"/>
    <w:rsid w:val="00836921"/>
    <w:rsid w:val="00836B1A"/>
    <w:rsid w:val="0083779B"/>
    <w:rsid w:val="00837ADF"/>
    <w:rsid w:val="00837D0F"/>
    <w:rsid w:val="00837EB3"/>
    <w:rsid w:val="00840B0B"/>
    <w:rsid w:val="0084198F"/>
    <w:rsid w:val="0084208D"/>
    <w:rsid w:val="0084381E"/>
    <w:rsid w:val="008438B3"/>
    <w:rsid w:val="00844E8D"/>
    <w:rsid w:val="00845013"/>
    <w:rsid w:val="0084546B"/>
    <w:rsid w:val="008461A4"/>
    <w:rsid w:val="008463A3"/>
    <w:rsid w:val="0084707F"/>
    <w:rsid w:val="00850C4D"/>
    <w:rsid w:val="00851CF9"/>
    <w:rsid w:val="00851EE5"/>
    <w:rsid w:val="00852960"/>
    <w:rsid w:val="00852987"/>
    <w:rsid w:val="00853132"/>
    <w:rsid w:val="00853BFB"/>
    <w:rsid w:val="0085683C"/>
    <w:rsid w:val="008572B6"/>
    <w:rsid w:val="0085757F"/>
    <w:rsid w:val="00857CF5"/>
    <w:rsid w:val="00860475"/>
    <w:rsid w:val="008605B0"/>
    <w:rsid w:val="00861D68"/>
    <w:rsid w:val="00863D03"/>
    <w:rsid w:val="008644CE"/>
    <w:rsid w:val="0086576D"/>
    <w:rsid w:val="008660FC"/>
    <w:rsid w:val="0086612F"/>
    <w:rsid w:val="008671AA"/>
    <w:rsid w:val="00867361"/>
    <w:rsid w:val="00871342"/>
    <w:rsid w:val="008716FA"/>
    <w:rsid w:val="00871834"/>
    <w:rsid w:val="0087313F"/>
    <w:rsid w:val="00873179"/>
    <w:rsid w:val="00874A22"/>
    <w:rsid w:val="00874CAD"/>
    <w:rsid w:val="00875B91"/>
    <w:rsid w:val="0087631F"/>
    <w:rsid w:val="00876395"/>
    <w:rsid w:val="00876D19"/>
    <w:rsid w:val="00876E38"/>
    <w:rsid w:val="00877930"/>
    <w:rsid w:val="00877CB1"/>
    <w:rsid w:val="00877DF7"/>
    <w:rsid w:val="0088024B"/>
    <w:rsid w:val="00880301"/>
    <w:rsid w:val="008805CD"/>
    <w:rsid w:val="00880A27"/>
    <w:rsid w:val="00880D29"/>
    <w:rsid w:val="008821D7"/>
    <w:rsid w:val="00882995"/>
    <w:rsid w:val="0088427F"/>
    <w:rsid w:val="008848A7"/>
    <w:rsid w:val="00885516"/>
    <w:rsid w:val="00886B2E"/>
    <w:rsid w:val="00886EC4"/>
    <w:rsid w:val="00887EB1"/>
    <w:rsid w:val="00890C72"/>
    <w:rsid w:val="008914A8"/>
    <w:rsid w:val="008917B3"/>
    <w:rsid w:val="00891A6F"/>
    <w:rsid w:val="0089347D"/>
    <w:rsid w:val="008941A7"/>
    <w:rsid w:val="008952F1"/>
    <w:rsid w:val="00895AC0"/>
    <w:rsid w:val="00896697"/>
    <w:rsid w:val="0089719B"/>
    <w:rsid w:val="008971AB"/>
    <w:rsid w:val="00897255"/>
    <w:rsid w:val="00897DA6"/>
    <w:rsid w:val="008A0537"/>
    <w:rsid w:val="008A0713"/>
    <w:rsid w:val="008A0785"/>
    <w:rsid w:val="008A0E7E"/>
    <w:rsid w:val="008A1086"/>
    <w:rsid w:val="008A2D9D"/>
    <w:rsid w:val="008A3909"/>
    <w:rsid w:val="008A3A32"/>
    <w:rsid w:val="008A3B8A"/>
    <w:rsid w:val="008A45C9"/>
    <w:rsid w:val="008A4BC4"/>
    <w:rsid w:val="008A4F8F"/>
    <w:rsid w:val="008A60D5"/>
    <w:rsid w:val="008A6336"/>
    <w:rsid w:val="008A652D"/>
    <w:rsid w:val="008A79FB"/>
    <w:rsid w:val="008A7A02"/>
    <w:rsid w:val="008A7AA6"/>
    <w:rsid w:val="008B0EC3"/>
    <w:rsid w:val="008B15F6"/>
    <w:rsid w:val="008B1B76"/>
    <w:rsid w:val="008B3DBA"/>
    <w:rsid w:val="008B4239"/>
    <w:rsid w:val="008B50C9"/>
    <w:rsid w:val="008B5CFD"/>
    <w:rsid w:val="008B5E98"/>
    <w:rsid w:val="008B688A"/>
    <w:rsid w:val="008B6C86"/>
    <w:rsid w:val="008B6CBC"/>
    <w:rsid w:val="008C0293"/>
    <w:rsid w:val="008C0592"/>
    <w:rsid w:val="008C236B"/>
    <w:rsid w:val="008C24C6"/>
    <w:rsid w:val="008C2816"/>
    <w:rsid w:val="008C2A51"/>
    <w:rsid w:val="008C479A"/>
    <w:rsid w:val="008C5980"/>
    <w:rsid w:val="008C6748"/>
    <w:rsid w:val="008C6ECD"/>
    <w:rsid w:val="008D0327"/>
    <w:rsid w:val="008D0851"/>
    <w:rsid w:val="008D0A8A"/>
    <w:rsid w:val="008D5190"/>
    <w:rsid w:val="008E1AC0"/>
    <w:rsid w:val="008E1D60"/>
    <w:rsid w:val="008E34AB"/>
    <w:rsid w:val="008E405F"/>
    <w:rsid w:val="008E5132"/>
    <w:rsid w:val="008E57D5"/>
    <w:rsid w:val="008E5E89"/>
    <w:rsid w:val="008E663D"/>
    <w:rsid w:val="008E66CD"/>
    <w:rsid w:val="008E788D"/>
    <w:rsid w:val="008E7AFA"/>
    <w:rsid w:val="008E7D8C"/>
    <w:rsid w:val="008F134F"/>
    <w:rsid w:val="008F14CB"/>
    <w:rsid w:val="008F199A"/>
    <w:rsid w:val="008F1C3F"/>
    <w:rsid w:val="008F36F8"/>
    <w:rsid w:val="008F3D44"/>
    <w:rsid w:val="008F3FA3"/>
    <w:rsid w:val="008F442D"/>
    <w:rsid w:val="008F4460"/>
    <w:rsid w:val="008F57B6"/>
    <w:rsid w:val="008F5A72"/>
    <w:rsid w:val="008F6FBE"/>
    <w:rsid w:val="008F7862"/>
    <w:rsid w:val="00900484"/>
    <w:rsid w:val="0090068F"/>
    <w:rsid w:val="00901B5C"/>
    <w:rsid w:val="00902250"/>
    <w:rsid w:val="00902381"/>
    <w:rsid w:val="0090307F"/>
    <w:rsid w:val="00903A41"/>
    <w:rsid w:val="00904DC4"/>
    <w:rsid w:val="00906739"/>
    <w:rsid w:val="00907432"/>
    <w:rsid w:val="00907511"/>
    <w:rsid w:val="00910564"/>
    <w:rsid w:val="009107E2"/>
    <w:rsid w:val="00910A68"/>
    <w:rsid w:val="00910DCA"/>
    <w:rsid w:val="009110EE"/>
    <w:rsid w:val="009113BB"/>
    <w:rsid w:val="00911405"/>
    <w:rsid w:val="00912908"/>
    <w:rsid w:val="00914554"/>
    <w:rsid w:val="009167CA"/>
    <w:rsid w:val="00916BD6"/>
    <w:rsid w:val="00916C7B"/>
    <w:rsid w:val="00917284"/>
    <w:rsid w:val="009178F4"/>
    <w:rsid w:val="00917CFC"/>
    <w:rsid w:val="00920285"/>
    <w:rsid w:val="00920DD2"/>
    <w:rsid w:val="00921115"/>
    <w:rsid w:val="009217E9"/>
    <w:rsid w:val="0092205F"/>
    <w:rsid w:val="009220D0"/>
    <w:rsid w:val="0092339B"/>
    <w:rsid w:val="00923B1A"/>
    <w:rsid w:val="00924767"/>
    <w:rsid w:val="00924C1C"/>
    <w:rsid w:val="0092500D"/>
    <w:rsid w:val="009250F8"/>
    <w:rsid w:val="00926890"/>
    <w:rsid w:val="00927EAC"/>
    <w:rsid w:val="00927EEA"/>
    <w:rsid w:val="009306D4"/>
    <w:rsid w:val="00931B6C"/>
    <w:rsid w:val="009329B3"/>
    <w:rsid w:val="0093301D"/>
    <w:rsid w:val="009346CB"/>
    <w:rsid w:val="00934FAB"/>
    <w:rsid w:val="0093546F"/>
    <w:rsid w:val="0093584D"/>
    <w:rsid w:val="00935A9B"/>
    <w:rsid w:val="00935C78"/>
    <w:rsid w:val="00935E26"/>
    <w:rsid w:val="00937A89"/>
    <w:rsid w:val="00940263"/>
    <w:rsid w:val="009434A9"/>
    <w:rsid w:val="0094353F"/>
    <w:rsid w:val="009443E4"/>
    <w:rsid w:val="00945506"/>
    <w:rsid w:val="0094597A"/>
    <w:rsid w:val="009459A7"/>
    <w:rsid w:val="00946493"/>
    <w:rsid w:val="009471CE"/>
    <w:rsid w:val="009476B2"/>
    <w:rsid w:val="00947F9C"/>
    <w:rsid w:val="00950B73"/>
    <w:rsid w:val="00951440"/>
    <w:rsid w:val="00951D10"/>
    <w:rsid w:val="00951DF4"/>
    <w:rsid w:val="00953B40"/>
    <w:rsid w:val="00953FC9"/>
    <w:rsid w:val="009542CA"/>
    <w:rsid w:val="00957036"/>
    <w:rsid w:val="0096298F"/>
    <w:rsid w:val="00962E3B"/>
    <w:rsid w:val="0096438E"/>
    <w:rsid w:val="00965204"/>
    <w:rsid w:val="009653E3"/>
    <w:rsid w:val="00966BA0"/>
    <w:rsid w:val="00967039"/>
    <w:rsid w:val="00970847"/>
    <w:rsid w:val="0097117D"/>
    <w:rsid w:val="009712C2"/>
    <w:rsid w:val="0097130E"/>
    <w:rsid w:val="0097181C"/>
    <w:rsid w:val="0097191C"/>
    <w:rsid w:val="00972C07"/>
    <w:rsid w:val="00974334"/>
    <w:rsid w:val="009758E7"/>
    <w:rsid w:val="00975D78"/>
    <w:rsid w:val="009768EA"/>
    <w:rsid w:val="00976987"/>
    <w:rsid w:val="0098056F"/>
    <w:rsid w:val="0098064C"/>
    <w:rsid w:val="00981E3D"/>
    <w:rsid w:val="00982AAC"/>
    <w:rsid w:val="00982CDD"/>
    <w:rsid w:val="00983DEC"/>
    <w:rsid w:val="00984620"/>
    <w:rsid w:val="00984E73"/>
    <w:rsid w:val="00987B7F"/>
    <w:rsid w:val="0099003F"/>
    <w:rsid w:val="00990A9D"/>
    <w:rsid w:val="009912F6"/>
    <w:rsid w:val="00991833"/>
    <w:rsid w:val="009926E0"/>
    <w:rsid w:val="00993E2C"/>
    <w:rsid w:val="00996074"/>
    <w:rsid w:val="00996612"/>
    <w:rsid w:val="00997675"/>
    <w:rsid w:val="009A041F"/>
    <w:rsid w:val="009A1DBB"/>
    <w:rsid w:val="009A2249"/>
    <w:rsid w:val="009A2AF3"/>
    <w:rsid w:val="009A409E"/>
    <w:rsid w:val="009A43BE"/>
    <w:rsid w:val="009A4E0C"/>
    <w:rsid w:val="009A5616"/>
    <w:rsid w:val="009A5FEF"/>
    <w:rsid w:val="009A713A"/>
    <w:rsid w:val="009A78C2"/>
    <w:rsid w:val="009A7CA6"/>
    <w:rsid w:val="009B0455"/>
    <w:rsid w:val="009B0DBB"/>
    <w:rsid w:val="009B2552"/>
    <w:rsid w:val="009B4028"/>
    <w:rsid w:val="009B40A0"/>
    <w:rsid w:val="009B43E5"/>
    <w:rsid w:val="009B4A04"/>
    <w:rsid w:val="009B530B"/>
    <w:rsid w:val="009B53A4"/>
    <w:rsid w:val="009B5BD5"/>
    <w:rsid w:val="009B721B"/>
    <w:rsid w:val="009B77CF"/>
    <w:rsid w:val="009B7815"/>
    <w:rsid w:val="009C0578"/>
    <w:rsid w:val="009C163E"/>
    <w:rsid w:val="009C21A1"/>
    <w:rsid w:val="009C390A"/>
    <w:rsid w:val="009C4340"/>
    <w:rsid w:val="009C4BE9"/>
    <w:rsid w:val="009C5669"/>
    <w:rsid w:val="009C636B"/>
    <w:rsid w:val="009C6B20"/>
    <w:rsid w:val="009C771D"/>
    <w:rsid w:val="009C7889"/>
    <w:rsid w:val="009D148E"/>
    <w:rsid w:val="009D2265"/>
    <w:rsid w:val="009D3581"/>
    <w:rsid w:val="009D375D"/>
    <w:rsid w:val="009D38D6"/>
    <w:rsid w:val="009D3BB1"/>
    <w:rsid w:val="009D408F"/>
    <w:rsid w:val="009D42FC"/>
    <w:rsid w:val="009D57A1"/>
    <w:rsid w:val="009D57E7"/>
    <w:rsid w:val="009D6EAB"/>
    <w:rsid w:val="009D7311"/>
    <w:rsid w:val="009D7F3B"/>
    <w:rsid w:val="009E1B28"/>
    <w:rsid w:val="009E1D32"/>
    <w:rsid w:val="009E1F29"/>
    <w:rsid w:val="009E2F2D"/>
    <w:rsid w:val="009E3A7D"/>
    <w:rsid w:val="009E40CD"/>
    <w:rsid w:val="009E4149"/>
    <w:rsid w:val="009E59EE"/>
    <w:rsid w:val="009E690D"/>
    <w:rsid w:val="009E7AF3"/>
    <w:rsid w:val="009E7CFB"/>
    <w:rsid w:val="009F0106"/>
    <w:rsid w:val="009F1489"/>
    <w:rsid w:val="009F1AF6"/>
    <w:rsid w:val="009F1CB5"/>
    <w:rsid w:val="009F2709"/>
    <w:rsid w:val="009F36A0"/>
    <w:rsid w:val="009F44C6"/>
    <w:rsid w:val="009F484D"/>
    <w:rsid w:val="009F600F"/>
    <w:rsid w:val="009F6721"/>
    <w:rsid w:val="009F6942"/>
    <w:rsid w:val="009F7301"/>
    <w:rsid w:val="00A00411"/>
    <w:rsid w:val="00A00EB1"/>
    <w:rsid w:val="00A017AC"/>
    <w:rsid w:val="00A01943"/>
    <w:rsid w:val="00A024A5"/>
    <w:rsid w:val="00A0472C"/>
    <w:rsid w:val="00A04A6F"/>
    <w:rsid w:val="00A0506F"/>
    <w:rsid w:val="00A05CD7"/>
    <w:rsid w:val="00A065F5"/>
    <w:rsid w:val="00A06A4B"/>
    <w:rsid w:val="00A1035E"/>
    <w:rsid w:val="00A10B32"/>
    <w:rsid w:val="00A12159"/>
    <w:rsid w:val="00A12BAF"/>
    <w:rsid w:val="00A1308A"/>
    <w:rsid w:val="00A14960"/>
    <w:rsid w:val="00A14B53"/>
    <w:rsid w:val="00A14CF0"/>
    <w:rsid w:val="00A153CA"/>
    <w:rsid w:val="00A16613"/>
    <w:rsid w:val="00A20F3A"/>
    <w:rsid w:val="00A229C1"/>
    <w:rsid w:val="00A2331B"/>
    <w:rsid w:val="00A24F3D"/>
    <w:rsid w:val="00A25980"/>
    <w:rsid w:val="00A25A18"/>
    <w:rsid w:val="00A26069"/>
    <w:rsid w:val="00A276CB"/>
    <w:rsid w:val="00A31463"/>
    <w:rsid w:val="00A31FF1"/>
    <w:rsid w:val="00A32168"/>
    <w:rsid w:val="00A3261C"/>
    <w:rsid w:val="00A33525"/>
    <w:rsid w:val="00A34537"/>
    <w:rsid w:val="00A35C51"/>
    <w:rsid w:val="00A36E81"/>
    <w:rsid w:val="00A36F79"/>
    <w:rsid w:val="00A37035"/>
    <w:rsid w:val="00A40198"/>
    <w:rsid w:val="00A43009"/>
    <w:rsid w:val="00A4334C"/>
    <w:rsid w:val="00A438F6"/>
    <w:rsid w:val="00A43BF0"/>
    <w:rsid w:val="00A44C32"/>
    <w:rsid w:val="00A47459"/>
    <w:rsid w:val="00A503E9"/>
    <w:rsid w:val="00A50B9F"/>
    <w:rsid w:val="00A51989"/>
    <w:rsid w:val="00A52A92"/>
    <w:rsid w:val="00A52EB2"/>
    <w:rsid w:val="00A5304B"/>
    <w:rsid w:val="00A5402B"/>
    <w:rsid w:val="00A54825"/>
    <w:rsid w:val="00A5489D"/>
    <w:rsid w:val="00A55689"/>
    <w:rsid w:val="00A56077"/>
    <w:rsid w:val="00A56514"/>
    <w:rsid w:val="00A57A5D"/>
    <w:rsid w:val="00A60114"/>
    <w:rsid w:val="00A60BE5"/>
    <w:rsid w:val="00A60CA6"/>
    <w:rsid w:val="00A62A47"/>
    <w:rsid w:val="00A64E07"/>
    <w:rsid w:val="00A64F10"/>
    <w:rsid w:val="00A65C8F"/>
    <w:rsid w:val="00A66FF8"/>
    <w:rsid w:val="00A702E5"/>
    <w:rsid w:val="00A70F9B"/>
    <w:rsid w:val="00A71591"/>
    <w:rsid w:val="00A7227E"/>
    <w:rsid w:val="00A726F4"/>
    <w:rsid w:val="00A72B7B"/>
    <w:rsid w:val="00A7428A"/>
    <w:rsid w:val="00A746AA"/>
    <w:rsid w:val="00A74F88"/>
    <w:rsid w:val="00A75142"/>
    <w:rsid w:val="00A75497"/>
    <w:rsid w:val="00A755CB"/>
    <w:rsid w:val="00A7580A"/>
    <w:rsid w:val="00A768AA"/>
    <w:rsid w:val="00A76CC8"/>
    <w:rsid w:val="00A76E02"/>
    <w:rsid w:val="00A7797B"/>
    <w:rsid w:val="00A8088F"/>
    <w:rsid w:val="00A81AB7"/>
    <w:rsid w:val="00A82295"/>
    <w:rsid w:val="00A83A77"/>
    <w:rsid w:val="00A846B9"/>
    <w:rsid w:val="00A84AF5"/>
    <w:rsid w:val="00A851BA"/>
    <w:rsid w:val="00A869B6"/>
    <w:rsid w:val="00A90D2C"/>
    <w:rsid w:val="00A923F1"/>
    <w:rsid w:val="00A92C1F"/>
    <w:rsid w:val="00A92E75"/>
    <w:rsid w:val="00A9339B"/>
    <w:rsid w:val="00A93A66"/>
    <w:rsid w:val="00A93BC7"/>
    <w:rsid w:val="00A93EF0"/>
    <w:rsid w:val="00A94960"/>
    <w:rsid w:val="00A94A63"/>
    <w:rsid w:val="00A94DA5"/>
    <w:rsid w:val="00A94F81"/>
    <w:rsid w:val="00A95143"/>
    <w:rsid w:val="00A95710"/>
    <w:rsid w:val="00A95728"/>
    <w:rsid w:val="00A9650B"/>
    <w:rsid w:val="00A96583"/>
    <w:rsid w:val="00A967BD"/>
    <w:rsid w:val="00A96B1E"/>
    <w:rsid w:val="00A978A8"/>
    <w:rsid w:val="00A97CB6"/>
    <w:rsid w:val="00AA01CA"/>
    <w:rsid w:val="00AA04E4"/>
    <w:rsid w:val="00AA062B"/>
    <w:rsid w:val="00AA10A1"/>
    <w:rsid w:val="00AA25F8"/>
    <w:rsid w:val="00AA3C5C"/>
    <w:rsid w:val="00AA4549"/>
    <w:rsid w:val="00AA4B50"/>
    <w:rsid w:val="00AA57C5"/>
    <w:rsid w:val="00AA59B8"/>
    <w:rsid w:val="00AA6790"/>
    <w:rsid w:val="00AA7A1E"/>
    <w:rsid w:val="00AA7D94"/>
    <w:rsid w:val="00AB020B"/>
    <w:rsid w:val="00AB08D5"/>
    <w:rsid w:val="00AB0CD0"/>
    <w:rsid w:val="00AB2E3D"/>
    <w:rsid w:val="00AB317F"/>
    <w:rsid w:val="00AB34CE"/>
    <w:rsid w:val="00AB3711"/>
    <w:rsid w:val="00AB39C6"/>
    <w:rsid w:val="00AB553F"/>
    <w:rsid w:val="00AB65F4"/>
    <w:rsid w:val="00AC21A9"/>
    <w:rsid w:val="00AC24F8"/>
    <w:rsid w:val="00AC2B43"/>
    <w:rsid w:val="00AC2BD6"/>
    <w:rsid w:val="00AC2EA3"/>
    <w:rsid w:val="00AC3964"/>
    <w:rsid w:val="00AC427F"/>
    <w:rsid w:val="00AC4AE0"/>
    <w:rsid w:val="00AC4D9C"/>
    <w:rsid w:val="00AC52D8"/>
    <w:rsid w:val="00AC614B"/>
    <w:rsid w:val="00AC640B"/>
    <w:rsid w:val="00AC6737"/>
    <w:rsid w:val="00AC766E"/>
    <w:rsid w:val="00AC77DD"/>
    <w:rsid w:val="00AD135C"/>
    <w:rsid w:val="00AD1B50"/>
    <w:rsid w:val="00AD272E"/>
    <w:rsid w:val="00AD4DD7"/>
    <w:rsid w:val="00AD4E10"/>
    <w:rsid w:val="00AD52FF"/>
    <w:rsid w:val="00AD5464"/>
    <w:rsid w:val="00AD6DB3"/>
    <w:rsid w:val="00AD6E9D"/>
    <w:rsid w:val="00AE032D"/>
    <w:rsid w:val="00AE059D"/>
    <w:rsid w:val="00AE34D7"/>
    <w:rsid w:val="00AE3A34"/>
    <w:rsid w:val="00AE4B2E"/>
    <w:rsid w:val="00AE4FF1"/>
    <w:rsid w:val="00AE64F5"/>
    <w:rsid w:val="00AE7006"/>
    <w:rsid w:val="00AE72F2"/>
    <w:rsid w:val="00AE7C5A"/>
    <w:rsid w:val="00AF194A"/>
    <w:rsid w:val="00AF2D61"/>
    <w:rsid w:val="00AF5FE2"/>
    <w:rsid w:val="00AF7016"/>
    <w:rsid w:val="00AF72F0"/>
    <w:rsid w:val="00AF7E00"/>
    <w:rsid w:val="00B01F84"/>
    <w:rsid w:val="00B0207E"/>
    <w:rsid w:val="00B02A34"/>
    <w:rsid w:val="00B03920"/>
    <w:rsid w:val="00B042A7"/>
    <w:rsid w:val="00B056AD"/>
    <w:rsid w:val="00B056E4"/>
    <w:rsid w:val="00B07479"/>
    <w:rsid w:val="00B07E59"/>
    <w:rsid w:val="00B1056D"/>
    <w:rsid w:val="00B12547"/>
    <w:rsid w:val="00B1330D"/>
    <w:rsid w:val="00B13825"/>
    <w:rsid w:val="00B155D4"/>
    <w:rsid w:val="00B15AF5"/>
    <w:rsid w:val="00B15B1E"/>
    <w:rsid w:val="00B16124"/>
    <w:rsid w:val="00B17462"/>
    <w:rsid w:val="00B17DCE"/>
    <w:rsid w:val="00B20619"/>
    <w:rsid w:val="00B21F8F"/>
    <w:rsid w:val="00B23CBB"/>
    <w:rsid w:val="00B259D5"/>
    <w:rsid w:val="00B26370"/>
    <w:rsid w:val="00B3105D"/>
    <w:rsid w:val="00B3147A"/>
    <w:rsid w:val="00B327DF"/>
    <w:rsid w:val="00B33903"/>
    <w:rsid w:val="00B33B03"/>
    <w:rsid w:val="00B340EF"/>
    <w:rsid w:val="00B34875"/>
    <w:rsid w:val="00B35302"/>
    <w:rsid w:val="00B36288"/>
    <w:rsid w:val="00B3666A"/>
    <w:rsid w:val="00B367A2"/>
    <w:rsid w:val="00B3680F"/>
    <w:rsid w:val="00B371CF"/>
    <w:rsid w:val="00B40617"/>
    <w:rsid w:val="00B411E1"/>
    <w:rsid w:val="00B41B9E"/>
    <w:rsid w:val="00B421EA"/>
    <w:rsid w:val="00B43AA2"/>
    <w:rsid w:val="00B43E50"/>
    <w:rsid w:val="00B443A0"/>
    <w:rsid w:val="00B44433"/>
    <w:rsid w:val="00B44812"/>
    <w:rsid w:val="00B44E3D"/>
    <w:rsid w:val="00B46188"/>
    <w:rsid w:val="00B470FE"/>
    <w:rsid w:val="00B514F1"/>
    <w:rsid w:val="00B51CB4"/>
    <w:rsid w:val="00B52DDB"/>
    <w:rsid w:val="00B533C5"/>
    <w:rsid w:val="00B54074"/>
    <w:rsid w:val="00B54C10"/>
    <w:rsid w:val="00B55161"/>
    <w:rsid w:val="00B55ADA"/>
    <w:rsid w:val="00B56422"/>
    <w:rsid w:val="00B56C71"/>
    <w:rsid w:val="00B56F07"/>
    <w:rsid w:val="00B57C2F"/>
    <w:rsid w:val="00B600C6"/>
    <w:rsid w:val="00B61D8E"/>
    <w:rsid w:val="00B61F26"/>
    <w:rsid w:val="00B631D1"/>
    <w:rsid w:val="00B6324C"/>
    <w:rsid w:val="00B6388E"/>
    <w:rsid w:val="00B63935"/>
    <w:rsid w:val="00B63D83"/>
    <w:rsid w:val="00B6404F"/>
    <w:rsid w:val="00B64E2C"/>
    <w:rsid w:val="00B657ED"/>
    <w:rsid w:val="00B70610"/>
    <w:rsid w:val="00B70825"/>
    <w:rsid w:val="00B71185"/>
    <w:rsid w:val="00B7155B"/>
    <w:rsid w:val="00B72539"/>
    <w:rsid w:val="00B731A3"/>
    <w:rsid w:val="00B73329"/>
    <w:rsid w:val="00B7342B"/>
    <w:rsid w:val="00B73C87"/>
    <w:rsid w:val="00B74B2C"/>
    <w:rsid w:val="00B76297"/>
    <w:rsid w:val="00B76757"/>
    <w:rsid w:val="00B7686D"/>
    <w:rsid w:val="00B77AF2"/>
    <w:rsid w:val="00B80618"/>
    <w:rsid w:val="00B80824"/>
    <w:rsid w:val="00B828C8"/>
    <w:rsid w:val="00B8300F"/>
    <w:rsid w:val="00B837F0"/>
    <w:rsid w:val="00B847E7"/>
    <w:rsid w:val="00B84DF2"/>
    <w:rsid w:val="00B84FA7"/>
    <w:rsid w:val="00B8588D"/>
    <w:rsid w:val="00B868FA"/>
    <w:rsid w:val="00B87387"/>
    <w:rsid w:val="00B903C1"/>
    <w:rsid w:val="00B91EB5"/>
    <w:rsid w:val="00B92BF2"/>
    <w:rsid w:val="00B94BC5"/>
    <w:rsid w:val="00B95DDD"/>
    <w:rsid w:val="00BA0EDE"/>
    <w:rsid w:val="00BA0F59"/>
    <w:rsid w:val="00BA0FA8"/>
    <w:rsid w:val="00BA1967"/>
    <w:rsid w:val="00BA1A08"/>
    <w:rsid w:val="00BA25E9"/>
    <w:rsid w:val="00BA2DEE"/>
    <w:rsid w:val="00BA310C"/>
    <w:rsid w:val="00BA4331"/>
    <w:rsid w:val="00BA4483"/>
    <w:rsid w:val="00BA45BF"/>
    <w:rsid w:val="00BA4661"/>
    <w:rsid w:val="00BA4C3F"/>
    <w:rsid w:val="00BA5732"/>
    <w:rsid w:val="00BA59A5"/>
    <w:rsid w:val="00BA5F63"/>
    <w:rsid w:val="00BA664F"/>
    <w:rsid w:val="00BB039E"/>
    <w:rsid w:val="00BB0663"/>
    <w:rsid w:val="00BB162C"/>
    <w:rsid w:val="00BB16C2"/>
    <w:rsid w:val="00BB2125"/>
    <w:rsid w:val="00BB2EED"/>
    <w:rsid w:val="00BB3371"/>
    <w:rsid w:val="00BB4771"/>
    <w:rsid w:val="00BB50AB"/>
    <w:rsid w:val="00BB5F0F"/>
    <w:rsid w:val="00BB6FB2"/>
    <w:rsid w:val="00BB77DF"/>
    <w:rsid w:val="00BC02E3"/>
    <w:rsid w:val="00BC05BD"/>
    <w:rsid w:val="00BC0FD3"/>
    <w:rsid w:val="00BC220C"/>
    <w:rsid w:val="00BC3CF1"/>
    <w:rsid w:val="00BC47F7"/>
    <w:rsid w:val="00BC4D0B"/>
    <w:rsid w:val="00BC608D"/>
    <w:rsid w:val="00BC7ABB"/>
    <w:rsid w:val="00BD0696"/>
    <w:rsid w:val="00BD3379"/>
    <w:rsid w:val="00BD3446"/>
    <w:rsid w:val="00BD40B1"/>
    <w:rsid w:val="00BD512F"/>
    <w:rsid w:val="00BD65A0"/>
    <w:rsid w:val="00BD69F6"/>
    <w:rsid w:val="00BD6DBD"/>
    <w:rsid w:val="00BD6EE8"/>
    <w:rsid w:val="00BD702A"/>
    <w:rsid w:val="00BE0251"/>
    <w:rsid w:val="00BE0D5A"/>
    <w:rsid w:val="00BE121C"/>
    <w:rsid w:val="00BE1F63"/>
    <w:rsid w:val="00BE2568"/>
    <w:rsid w:val="00BE3627"/>
    <w:rsid w:val="00BE3C46"/>
    <w:rsid w:val="00BE3F62"/>
    <w:rsid w:val="00BE3FB7"/>
    <w:rsid w:val="00BE6D40"/>
    <w:rsid w:val="00BF1B39"/>
    <w:rsid w:val="00BF3654"/>
    <w:rsid w:val="00BF383B"/>
    <w:rsid w:val="00BF4A10"/>
    <w:rsid w:val="00BF7B98"/>
    <w:rsid w:val="00C013D8"/>
    <w:rsid w:val="00C027BA"/>
    <w:rsid w:val="00C03C8F"/>
    <w:rsid w:val="00C04B60"/>
    <w:rsid w:val="00C059A3"/>
    <w:rsid w:val="00C05DA5"/>
    <w:rsid w:val="00C06544"/>
    <w:rsid w:val="00C0745A"/>
    <w:rsid w:val="00C07704"/>
    <w:rsid w:val="00C0794F"/>
    <w:rsid w:val="00C10BDF"/>
    <w:rsid w:val="00C133B0"/>
    <w:rsid w:val="00C13A77"/>
    <w:rsid w:val="00C143AE"/>
    <w:rsid w:val="00C1549F"/>
    <w:rsid w:val="00C15C69"/>
    <w:rsid w:val="00C15D33"/>
    <w:rsid w:val="00C15F3C"/>
    <w:rsid w:val="00C1630A"/>
    <w:rsid w:val="00C2101E"/>
    <w:rsid w:val="00C234CD"/>
    <w:rsid w:val="00C238AE"/>
    <w:rsid w:val="00C24087"/>
    <w:rsid w:val="00C240AE"/>
    <w:rsid w:val="00C24324"/>
    <w:rsid w:val="00C24BC0"/>
    <w:rsid w:val="00C251ED"/>
    <w:rsid w:val="00C2646E"/>
    <w:rsid w:val="00C26629"/>
    <w:rsid w:val="00C270A9"/>
    <w:rsid w:val="00C27240"/>
    <w:rsid w:val="00C2798A"/>
    <w:rsid w:val="00C27D28"/>
    <w:rsid w:val="00C30560"/>
    <w:rsid w:val="00C315A3"/>
    <w:rsid w:val="00C31A57"/>
    <w:rsid w:val="00C31BBC"/>
    <w:rsid w:val="00C31F7A"/>
    <w:rsid w:val="00C3206B"/>
    <w:rsid w:val="00C329BC"/>
    <w:rsid w:val="00C32C9B"/>
    <w:rsid w:val="00C338CA"/>
    <w:rsid w:val="00C3544C"/>
    <w:rsid w:val="00C35B29"/>
    <w:rsid w:val="00C35FC4"/>
    <w:rsid w:val="00C362F2"/>
    <w:rsid w:val="00C37CA2"/>
    <w:rsid w:val="00C405C9"/>
    <w:rsid w:val="00C4185B"/>
    <w:rsid w:val="00C41B0A"/>
    <w:rsid w:val="00C42341"/>
    <w:rsid w:val="00C42C98"/>
    <w:rsid w:val="00C4307B"/>
    <w:rsid w:val="00C4432F"/>
    <w:rsid w:val="00C44CCE"/>
    <w:rsid w:val="00C452FF"/>
    <w:rsid w:val="00C4543D"/>
    <w:rsid w:val="00C46218"/>
    <w:rsid w:val="00C46ADF"/>
    <w:rsid w:val="00C47893"/>
    <w:rsid w:val="00C51977"/>
    <w:rsid w:val="00C51FCA"/>
    <w:rsid w:val="00C52993"/>
    <w:rsid w:val="00C55AD3"/>
    <w:rsid w:val="00C56A8D"/>
    <w:rsid w:val="00C56CB6"/>
    <w:rsid w:val="00C6077A"/>
    <w:rsid w:val="00C6158E"/>
    <w:rsid w:val="00C629A1"/>
    <w:rsid w:val="00C629E6"/>
    <w:rsid w:val="00C65534"/>
    <w:rsid w:val="00C663A9"/>
    <w:rsid w:val="00C67A3E"/>
    <w:rsid w:val="00C7025B"/>
    <w:rsid w:val="00C708B2"/>
    <w:rsid w:val="00C70F0E"/>
    <w:rsid w:val="00C7117F"/>
    <w:rsid w:val="00C71E99"/>
    <w:rsid w:val="00C72844"/>
    <w:rsid w:val="00C7370F"/>
    <w:rsid w:val="00C7396E"/>
    <w:rsid w:val="00C7450E"/>
    <w:rsid w:val="00C75A57"/>
    <w:rsid w:val="00C75B53"/>
    <w:rsid w:val="00C76245"/>
    <w:rsid w:val="00C76CEE"/>
    <w:rsid w:val="00C779EB"/>
    <w:rsid w:val="00C77F9C"/>
    <w:rsid w:val="00C8114E"/>
    <w:rsid w:val="00C83141"/>
    <w:rsid w:val="00C83620"/>
    <w:rsid w:val="00C83D33"/>
    <w:rsid w:val="00C83F00"/>
    <w:rsid w:val="00C8411A"/>
    <w:rsid w:val="00C84163"/>
    <w:rsid w:val="00C84F37"/>
    <w:rsid w:val="00C85933"/>
    <w:rsid w:val="00C8611F"/>
    <w:rsid w:val="00C865AE"/>
    <w:rsid w:val="00C86759"/>
    <w:rsid w:val="00C87869"/>
    <w:rsid w:val="00C879D5"/>
    <w:rsid w:val="00C90CFC"/>
    <w:rsid w:val="00C917F4"/>
    <w:rsid w:val="00C9348E"/>
    <w:rsid w:val="00C94570"/>
    <w:rsid w:val="00C94A9E"/>
    <w:rsid w:val="00C96BE9"/>
    <w:rsid w:val="00C9726C"/>
    <w:rsid w:val="00C972B0"/>
    <w:rsid w:val="00CA1D51"/>
    <w:rsid w:val="00CA2350"/>
    <w:rsid w:val="00CA41C7"/>
    <w:rsid w:val="00CA471B"/>
    <w:rsid w:val="00CA4D94"/>
    <w:rsid w:val="00CA5471"/>
    <w:rsid w:val="00CA79AD"/>
    <w:rsid w:val="00CA7C71"/>
    <w:rsid w:val="00CB01FA"/>
    <w:rsid w:val="00CB18F4"/>
    <w:rsid w:val="00CB21AB"/>
    <w:rsid w:val="00CB31E3"/>
    <w:rsid w:val="00CB42ED"/>
    <w:rsid w:val="00CB4607"/>
    <w:rsid w:val="00CB4665"/>
    <w:rsid w:val="00CB55BD"/>
    <w:rsid w:val="00CB654B"/>
    <w:rsid w:val="00CB6677"/>
    <w:rsid w:val="00CB70C5"/>
    <w:rsid w:val="00CB7EDF"/>
    <w:rsid w:val="00CC03C0"/>
    <w:rsid w:val="00CC0731"/>
    <w:rsid w:val="00CC200E"/>
    <w:rsid w:val="00CC220C"/>
    <w:rsid w:val="00CC2E01"/>
    <w:rsid w:val="00CC3FFB"/>
    <w:rsid w:val="00CC4F30"/>
    <w:rsid w:val="00CC59F3"/>
    <w:rsid w:val="00CC5F3C"/>
    <w:rsid w:val="00CC6D19"/>
    <w:rsid w:val="00CC7795"/>
    <w:rsid w:val="00CC7CAA"/>
    <w:rsid w:val="00CC7FF8"/>
    <w:rsid w:val="00CD08AC"/>
    <w:rsid w:val="00CD08DB"/>
    <w:rsid w:val="00CD12E2"/>
    <w:rsid w:val="00CD29A0"/>
    <w:rsid w:val="00CD352D"/>
    <w:rsid w:val="00CD3692"/>
    <w:rsid w:val="00CD3AEF"/>
    <w:rsid w:val="00CD52D8"/>
    <w:rsid w:val="00CD52F4"/>
    <w:rsid w:val="00CD6125"/>
    <w:rsid w:val="00CD65B7"/>
    <w:rsid w:val="00CD6A1E"/>
    <w:rsid w:val="00CD7556"/>
    <w:rsid w:val="00CD7925"/>
    <w:rsid w:val="00CE042B"/>
    <w:rsid w:val="00CE070C"/>
    <w:rsid w:val="00CE0860"/>
    <w:rsid w:val="00CE08C0"/>
    <w:rsid w:val="00CE1070"/>
    <w:rsid w:val="00CE2239"/>
    <w:rsid w:val="00CE260A"/>
    <w:rsid w:val="00CE2A7B"/>
    <w:rsid w:val="00CE3023"/>
    <w:rsid w:val="00CE34C9"/>
    <w:rsid w:val="00CE3C7F"/>
    <w:rsid w:val="00CE4394"/>
    <w:rsid w:val="00CE4BCF"/>
    <w:rsid w:val="00CE614A"/>
    <w:rsid w:val="00CE61B4"/>
    <w:rsid w:val="00CE699A"/>
    <w:rsid w:val="00CE6C28"/>
    <w:rsid w:val="00CE6C47"/>
    <w:rsid w:val="00CE72A4"/>
    <w:rsid w:val="00CF04F8"/>
    <w:rsid w:val="00CF05C0"/>
    <w:rsid w:val="00CF0F92"/>
    <w:rsid w:val="00CF187D"/>
    <w:rsid w:val="00CF3141"/>
    <w:rsid w:val="00CF3714"/>
    <w:rsid w:val="00CF5A85"/>
    <w:rsid w:val="00CF635D"/>
    <w:rsid w:val="00CF7808"/>
    <w:rsid w:val="00D0257D"/>
    <w:rsid w:val="00D0391A"/>
    <w:rsid w:val="00D0400F"/>
    <w:rsid w:val="00D05D91"/>
    <w:rsid w:val="00D06782"/>
    <w:rsid w:val="00D0752F"/>
    <w:rsid w:val="00D0773B"/>
    <w:rsid w:val="00D1099F"/>
    <w:rsid w:val="00D11A6F"/>
    <w:rsid w:val="00D11BE8"/>
    <w:rsid w:val="00D12E05"/>
    <w:rsid w:val="00D13FBF"/>
    <w:rsid w:val="00D14589"/>
    <w:rsid w:val="00D14F3C"/>
    <w:rsid w:val="00D157E3"/>
    <w:rsid w:val="00D17328"/>
    <w:rsid w:val="00D174EE"/>
    <w:rsid w:val="00D20544"/>
    <w:rsid w:val="00D21BAF"/>
    <w:rsid w:val="00D22506"/>
    <w:rsid w:val="00D2258C"/>
    <w:rsid w:val="00D23025"/>
    <w:rsid w:val="00D23212"/>
    <w:rsid w:val="00D23539"/>
    <w:rsid w:val="00D246D8"/>
    <w:rsid w:val="00D24E4D"/>
    <w:rsid w:val="00D24EA0"/>
    <w:rsid w:val="00D25199"/>
    <w:rsid w:val="00D26345"/>
    <w:rsid w:val="00D264A3"/>
    <w:rsid w:val="00D26E09"/>
    <w:rsid w:val="00D26F40"/>
    <w:rsid w:val="00D2718F"/>
    <w:rsid w:val="00D277FE"/>
    <w:rsid w:val="00D279EF"/>
    <w:rsid w:val="00D308E2"/>
    <w:rsid w:val="00D318FE"/>
    <w:rsid w:val="00D32053"/>
    <w:rsid w:val="00D3232D"/>
    <w:rsid w:val="00D341F5"/>
    <w:rsid w:val="00D342F2"/>
    <w:rsid w:val="00D3436D"/>
    <w:rsid w:val="00D34DD9"/>
    <w:rsid w:val="00D34F08"/>
    <w:rsid w:val="00D3558D"/>
    <w:rsid w:val="00D36876"/>
    <w:rsid w:val="00D36A90"/>
    <w:rsid w:val="00D3741F"/>
    <w:rsid w:val="00D3742E"/>
    <w:rsid w:val="00D40C5E"/>
    <w:rsid w:val="00D4129A"/>
    <w:rsid w:val="00D41800"/>
    <w:rsid w:val="00D41813"/>
    <w:rsid w:val="00D41923"/>
    <w:rsid w:val="00D42449"/>
    <w:rsid w:val="00D43C7E"/>
    <w:rsid w:val="00D43CD7"/>
    <w:rsid w:val="00D44C35"/>
    <w:rsid w:val="00D44EDA"/>
    <w:rsid w:val="00D45283"/>
    <w:rsid w:val="00D45C1E"/>
    <w:rsid w:val="00D45DF3"/>
    <w:rsid w:val="00D4714A"/>
    <w:rsid w:val="00D50A30"/>
    <w:rsid w:val="00D513D9"/>
    <w:rsid w:val="00D51775"/>
    <w:rsid w:val="00D517B8"/>
    <w:rsid w:val="00D52508"/>
    <w:rsid w:val="00D52AED"/>
    <w:rsid w:val="00D53A60"/>
    <w:rsid w:val="00D5410C"/>
    <w:rsid w:val="00D54A9D"/>
    <w:rsid w:val="00D55081"/>
    <w:rsid w:val="00D55985"/>
    <w:rsid w:val="00D56908"/>
    <w:rsid w:val="00D56B15"/>
    <w:rsid w:val="00D5719D"/>
    <w:rsid w:val="00D57D3F"/>
    <w:rsid w:val="00D61152"/>
    <w:rsid w:val="00D622D4"/>
    <w:rsid w:val="00D636D8"/>
    <w:rsid w:val="00D642E9"/>
    <w:rsid w:val="00D6431A"/>
    <w:rsid w:val="00D64956"/>
    <w:rsid w:val="00D64F51"/>
    <w:rsid w:val="00D65366"/>
    <w:rsid w:val="00D65DD1"/>
    <w:rsid w:val="00D70468"/>
    <w:rsid w:val="00D713C2"/>
    <w:rsid w:val="00D720E9"/>
    <w:rsid w:val="00D7464D"/>
    <w:rsid w:val="00D75F25"/>
    <w:rsid w:val="00D76215"/>
    <w:rsid w:val="00D764EC"/>
    <w:rsid w:val="00D76BC3"/>
    <w:rsid w:val="00D773C7"/>
    <w:rsid w:val="00D80FCB"/>
    <w:rsid w:val="00D8123D"/>
    <w:rsid w:val="00D8214C"/>
    <w:rsid w:val="00D82579"/>
    <w:rsid w:val="00D8335C"/>
    <w:rsid w:val="00D8355A"/>
    <w:rsid w:val="00D83607"/>
    <w:rsid w:val="00D84DE2"/>
    <w:rsid w:val="00D84E09"/>
    <w:rsid w:val="00D87323"/>
    <w:rsid w:val="00D90B8F"/>
    <w:rsid w:val="00D90BFF"/>
    <w:rsid w:val="00D90E67"/>
    <w:rsid w:val="00D910C6"/>
    <w:rsid w:val="00D929EB"/>
    <w:rsid w:val="00D92B6F"/>
    <w:rsid w:val="00D9428B"/>
    <w:rsid w:val="00D94D31"/>
    <w:rsid w:val="00D95FEC"/>
    <w:rsid w:val="00D960EA"/>
    <w:rsid w:val="00D966A7"/>
    <w:rsid w:val="00D96A85"/>
    <w:rsid w:val="00DA0A46"/>
    <w:rsid w:val="00DA1E9F"/>
    <w:rsid w:val="00DA3385"/>
    <w:rsid w:val="00DA35BA"/>
    <w:rsid w:val="00DA4525"/>
    <w:rsid w:val="00DA4E7B"/>
    <w:rsid w:val="00DA5137"/>
    <w:rsid w:val="00DA5DD1"/>
    <w:rsid w:val="00DA6443"/>
    <w:rsid w:val="00DA69A2"/>
    <w:rsid w:val="00DA6ECE"/>
    <w:rsid w:val="00DA6FA4"/>
    <w:rsid w:val="00DA7F56"/>
    <w:rsid w:val="00DB044A"/>
    <w:rsid w:val="00DB07D7"/>
    <w:rsid w:val="00DB24DE"/>
    <w:rsid w:val="00DB268E"/>
    <w:rsid w:val="00DB366A"/>
    <w:rsid w:val="00DB5A3B"/>
    <w:rsid w:val="00DB608C"/>
    <w:rsid w:val="00DB630B"/>
    <w:rsid w:val="00DB6549"/>
    <w:rsid w:val="00DB6633"/>
    <w:rsid w:val="00DB77C4"/>
    <w:rsid w:val="00DC030C"/>
    <w:rsid w:val="00DC05B5"/>
    <w:rsid w:val="00DC0752"/>
    <w:rsid w:val="00DC1233"/>
    <w:rsid w:val="00DC1328"/>
    <w:rsid w:val="00DC13AB"/>
    <w:rsid w:val="00DC1F1F"/>
    <w:rsid w:val="00DC5C7F"/>
    <w:rsid w:val="00DC5E26"/>
    <w:rsid w:val="00DC6B5D"/>
    <w:rsid w:val="00DC7A18"/>
    <w:rsid w:val="00DC7BA1"/>
    <w:rsid w:val="00DD0CFA"/>
    <w:rsid w:val="00DD4299"/>
    <w:rsid w:val="00DD4565"/>
    <w:rsid w:val="00DD5017"/>
    <w:rsid w:val="00DD6D5B"/>
    <w:rsid w:val="00DD725B"/>
    <w:rsid w:val="00DD7361"/>
    <w:rsid w:val="00DE0682"/>
    <w:rsid w:val="00DE1ABB"/>
    <w:rsid w:val="00DE1AC3"/>
    <w:rsid w:val="00DE24D8"/>
    <w:rsid w:val="00DE28E3"/>
    <w:rsid w:val="00DE368A"/>
    <w:rsid w:val="00DE41BA"/>
    <w:rsid w:val="00DE461A"/>
    <w:rsid w:val="00DE645C"/>
    <w:rsid w:val="00DF0114"/>
    <w:rsid w:val="00DF0C11"/>
    <w:rsid w:val="00DF15DE"/>
    <w:rsid w:val="00DF1658"/>
    <w:rsid w:val="00DF241D"/>
    <w:rsid w:val="00DF2EE9"/>
    <w:rsid w:val="00DF3849"/>
    <w:rsid w:val="00DF41B0"/>
    <w:rsid w:val="00DF4B39"/>
    <w:rsid w:val="00DF4F2E"/>
    <w:rsid w:val="00DF55E2"/>
    <w:rsid w:val="00DF5E0F"/>
    <w:rsid w:val="00DF78FC"/>
    <w:rsid w:val="00DF7BBC"/>
    <w:rsid w:val="00E0002E"/>
    <w:rsid w:val="00E00903"/>
    <w:rsid w:val="00E02823"/>
    <w:rsid w:val="00E02D98"/>
    <w:rsid w:val="00E04B08"/>
    <w:rsid w:val="00E05513"/>
    <w:rsid w:val="00E056A6"/>
    <w:rsid w:val="00E06B37"/>
    <w:rsid w:val="00E077E2"/>
    <w:rsid w:val="00E078AC"/>
    <w:rsid w:val="00E07D80"/>
    <w:rsid w:val="00E10A80"/>
    <w:rsid w:val="00E117E3"/>
    <w:rsid w:val="00E12032"/>
    <w:rsid w:val="00E139FD"/>
    <w:rsid w:val="00E15539"/>
    <w:rsid w:val="00E15878"/>
    <w:rsid w:val="00E15B56"/>
    <w:rsid w:val="00E1661C"/>
    <w:rsid w:val="00E228CF"/>
    <w:rsid w:val="00E22BF9"/>
    <w:rsid w:val="00E238DD"/>
    <w:rsid w:val="00E24BE9"/>
    <w:rsid w:val="00E24F66"/>
    <w:rsid w:val="00E24FC0"/>
    <w:rsid w:val="00E252CC"/>
    <w:rsid w:val="00E2571C"/>
    <w:rsid w:val="00E25D05"/>
    <w:rsid w:val="00E26758"/>
    <w:rsid w:val="00E27541"/>
    <w:rsid w:val="00E30746"/>
    <w:rsid w:val="00E317FD"/>
    <w:rsid w:val="00E3193A"/>
    <w:rsid w:val="00E334A8"/>
    <w:rsid w:val="00E33625"/>
    <w:rsid w:val="00E33649"/>
    <w:rsid w:val="00E3447D"/>
    <w:rsid w:val="00E35326"/>
    <w:rsid w:val="00E36599"/>
    <w:rsid w:val="00E37B2E"/>
    <w:rsid w:val="00E37DA0"/>
    <w:rsid w:val="00E4112A"/>
    <w:rsid w:val="00E41279"/>
    <w:rsid w:val="00E42A5A"/>
    <w:rsid w:val="00E4381E"/>
    <w:rsid w:val="00E43BCF"/>
    <w:rsid w:val="00E444EA"/>
    <w:rsid w:val="00E44E5A"/>
    <w:rsid w:val="00E45D21"/>
    <w:rsid w:val="00E45DE7"/>
    <w:rsid w:val="00E460A0"/>
    <w:rsid w:val="00E460CC"/>
    <w:rsid w:val="00E46E8A"/>
    <w:rsid w:val="00E47992"/>
    <w:rsid w:val="00E47C15"/>
    <w:rsid w:val="00E47DC8"/>
    <w:rsid w:val="00E50460"/>
    <w:rsid w:val="00E50562"/>
    <w:rsid w:val="00E50B70"/>
    <w:rsid w:val="00E50CA6"/>
    <w:rsid w:val="00E50CDB"/>
    <w:rsid w:val="00E52A1B"/>
    <w:rsid w:val="00E542FC"/>
    <w:rsid w:val="00E547AB"/>
    <w:rsid w:val="00E56005"/>
    <w:rsid w:val="00E57F86"/>
    <w:rsid w:val="00E60296"/>
    <w:rsid w:val="00E606B9"/>
    <w:rsid w:val="00E618B1"/>
    <w:rsid w:val="00E62331"/>
    <w:rsid w:val="00E636E8"/>
    <w:rsid w:val="00E64936"/>
    <w:rsid w:val="00E64C16"/>
    <w:rsid w:val="00E651F9"/>
    <w:rsid w:val="00E66474"/>
    <w:rsid w:val="00E67163"/>
    <w:rsid w:val="00E7025F"/>
    <w:rsid w:val="00E70721"/>
    <w:rsid w:val="00E70A26"/>
    <w:rsid w:val="00E70C1E"/>
    <w:rsid w:val="00E711EF"/>
    <w:rsid w:val="00E71406"/>
    <w:rsid w:val="00E71421"/>
    <w:rsid w:val="00E719BB"/>
    <w:rsid w:val="00E72582"/>
    <w:rsid w:val="00E729AB"/>
    <w:rsid w:val="00E747F0"/>
    <w:rsid w:val="00E75E99"/>
    <w:rsid w:val="00E76259"/>
    <w:rsid w:val="00E768F3"/>
    <w:rsid w:val="00E77A1C"/>
    <w:rsid w:val="00E812F8"/>
    <w:rsid w:val="00E81CF5"/>
    <w:rsid w:val="00E81FDB"/>
    <w:rsid w:val="00E82696"/>
    <w:rsid w:val="00E82938"/>
    <w:rsid w:val="00E8320D"/>
    <w:rsid w:val="00E83251"/>
    <w:rsid w:val="00E83740"/>
    <w:rsid w:val="00E86EEF"/>
    <w:rsid w:val="00E8724F"/>
    <w:rsid w:val="00E8783C"/>
    <w:rsid w:val="00E878CC"/>
    <w:rsid w:val="00E91EA9"/>
    <w:rsid w:val="00E91F95"/>
    <w:rsid w:val="00E92322"/>
    <w:rsid w:val="00E95655"/>
    <w:rsid w:val="00E956A3"/>
    <w:rsid w:val="00E95759"/>
    <w:rsid w:val="00E976A5"/>
    <w:rsid w:val="00E97E0B"/>
    <w:rsid w:val="00EA0709"/>
    <w:rsid w:val="00EA0D19"/>
    <w:rsid w:val="00EA22F1"/>
    <w:rsid w:val="00EA231B"/>
    <w:rsid w:val="00EA283D"/>
    <w:rsid w:val="00EA2929"/>
    <w:rsid w:val="00EA3356"/>
    <w:rsid w:val="00EA4500"/>
    <w:rsid w:val="00EA5433"/>
    <w:rsid w:val="00EA636F"/>
    <w:rsid w:val="00EA66C1"/>
    <w:rsid w:val="00EA71CC"/>
    <w:rsid w:val="00EB0298"/>
    <w:rsid w:val="00EB0D21"/>
    <w:rsid w:val="00EB0D6D"/>
    <w:rsid w:val="00EB1D9C"/>
    <w:rsid w:val="00EB5067"/>
    <w:rsid w:val="00EB5521"/>
    <w:rsid w:val="00EB64CF"/>
    <w:rsid w:val="00EB6D5B"/>
    <w:rsid w:val="00EB71E3"/>
    <w:rsid w:val="00EC021D"/>
    <w:rsid w:val="00EC04D4"/>
    <w:rsid w:val="00EC04DE"/>
    <w:rsid w:val="00EC0569"/>
    <w:rsid w:val="00EC0AD5"/>
    <w:rsid w:val="00EC0C58"/>
    <w:rsid w:val="00EC0DFC"/>
    <w:rsid w:val="00EC2E62"/>
    <w:rsid w:val="00EC34BA"/>
    <w:rsid w:val="00EC3993"/>
    <w:rsid w:val="00EC4738"/>
    <w:rsid w:val="00EC6DC5"/>
    <w:rsid w:val="00ED0498"/>
    <w:rsid w:val="00ED1DC0"/>
    <w:rsid w:val="00ED213E"/>
    <w:rsid w:val="00ED53A8"/>
    <w:rsid w:val="00ED59E2"/>
    <w:rsid w:val="00ED5ADD"/>
    <w:rsid w:val="00ED60DA"/>
    <w:rsid w:val="00ED6B35"/>
    <w:rsid w:val="00ED768E"/>
    <w:rsid w:val="00EE02AB"/>
    <w:rsid w:val="00EE1547"/>
    <w:rsid w:val="00EE1AD7"/>
    <w:rsid w:val="00EE2194"/>
    <w:rsid w:val="00EE3081"/>
    <w:rsid w:val="00EE315D"/>
    <w:rsid w:val="00EE3C25"/>
    <w:rsid w:val="00EE4001"/>
    <w:rsid w:val="00EE497F"/>
    <w:rsid w:val="00EE66ED"/>
    <w:rsid w:val="00EE6818"/>
    <w:rsid w:val="00EE6A12"/>
    <w:rsid w:val="00EF014D"/>
    <w:rsid w:val="00EF033E"/>
    <w:rsid w:val="00EF0354"/>
    <w:rsid w:val="00EF1299"/>
    <w:rsid w:val="00EF131F"/>
    <w:rsid w:val="00EF3C89"/>
    <w:rsid w:val="00EF4BC7"/>
    <w:rsid w:val="00EF51E9"/>
    <w:rsid w:val="00EF54AA"/>
    <w:rsid w:val="00EF55A3"/>
    <w:rsid w:val="00EF7318"/>
    <w:rsid w:val="00F01171"/>
    <w:rsid w:val="00F022EE"/>
    <w:rsid w:val="00F04955"/>
    <w:rsid w:val="00F04B33"/>
    <w:rsid w:val="00F0501F"/>
    <w:rsid w:val="00F05812"/>
    <w:rsid w:val="00F064EC"/>
    <w:rsid w:val="00F07639"/>
    <w:rsid w:val="00F103DB"/>
    <w:rsid w:val="00F10652"/>
    <w:rsid w:val="00F10BC1"/>
    <w:rsid w:val="00F10F23"/>
    <w:rsid w:val="00F13038"/>
    <w:rsid w:val="00F137E2"/>
    <w:rsid w:val="00F13A5A"/>
    <w:rsid w:val="00F142A2"/>
    <w:rsid w:val="00F143B7"/>
    <w:rsid w:val="00F14728"/>
    <w:rsid w:val="00F1484A"/>
    <w:rsid w:val="00F15199"/>
    <w:rsid w:val="00F15A9A"/>
    <w:rsid w:val="00F16651"/>
    <w:rsid w:val="00F210A0"/>
    <w:rsid w:val="00F22A8A"/>
    <w:rsid w:val="00F23AFC"/>
    <w:rsid w:val="00F25C71"/>
    <w:rsid w:val="00F25D14"/>
    <w:rsid w:val="00F25EAF"/>
    <w:rsid w:val="00F308AA"/>
    <w:rsid w:val="00F312B5"/>
    <w:rsid w:val="00F31402"/>
    <w:rsid w:val="00F3177E"/>
    <w:rsid w:val="00F31BD9"/>
    <w:rsid w:val="00F31F98"/>
    <w:rsid w:val="00F33CFD"/>
    <w:rsid w:val="00F344FC"/>
    <w:rsid w:val="00F34E71"/>
    <w:rsid w:val="00F35F22"/>
    <w:rsid w:val="00F3652A"/>
    <w:rsid w:val="00F36BDE"/>
    <w:rsid w:val="00F407B7"/>
    <w:rsid w:val="00F4080D"/>
    <w:rsid w:val="00F40E1C"/>
    <w:rsid w:val="00F40E3B"/>
    <w:rsid w:val="00F41323"/>
    <w:rsid w:val="00F41BD0"/>
    <w:rsid w:val="00F42033"/>
    <w:rsid w:val="00F425D4"/>
    <w:rsid w:val="00F429EA"/>
    <w:rsid w:val="00F42B46"/>
    <w:rsid w:val="00F43F4F"/>
    <w:rsid w:val="00F44A5A"/>
    <w:rsid w:val="00F45467"/>
    <w:rsid w:val="00F4594E"/>
    <w:rsid w:val="00F45D1E"/>
    <w:rsid w:val="00F46A58"/>
    <w:rsid w:val="00F471D4"/>
    <w:rsid w:val="00F472A4"/>
    <w:rsid w:val="00F47925"/>
    <w:rsid w:val="00F5426C"/>
    <w:rsid w:val="00F54339"/>
    <w:rsid w:val="00F543D7"/>
    <w:rsid w:val="00F546F6"/>
    <w:rsid w:val="00F55841"/>
    <w:rsid w:val="00F55E87"/>
    <w:rsid w:val="00F56A58"/>
    <w:rsid w:val="00F56E07"/>
    <w:rsid w:val="00F60564"/>
    <w:rsid w:val="00F60931"/>
    <w:rsid w:val="00F614F2"/>
    <w:rsid w:val="00F61B31"/>
    <w:rsid w:val="00F636DD"/>
    <w:rsid w:val="00F63D52"/>
    <w:rsid w:val="00F63E00"/>
    <w:rsid w:val="00F6409F"/>
    <w:rsid w:val="00F64251"/>
    <w:rsid w:val="00F646C8"/>
    <w:rsid w:val="00F64752"/>
    <w:rsid w:val="00F648B9"/>
    <w:rsid w:val="00F6494E"/>
    <w:rsid w:val="00F64BD3"/>
    <w:rsid w:val="00F64C01"/>
    <w:rsid w:val="00F6531B"/>
    <w:rsid w:val="00F70BEB"/>
    <w:rsid w:val="00F73191"/>
    <w:rsid w:val="00F73A7C"/>
    <w:rsid w:val="00F75112"/>
    <w:rsid w:val="00F767E9"/>
    <w:rsid w:val="00F76EB6"/>
    <w:rsid w:val="00F77236"/>
    <w:rsid w:val="00F77E28"/>
    <w:rsid w:val="00F8071F"/>
    <w:rsid w:val="00F81613"/>
    <w:rsid w:val="00F82488"/>
    <w:rsid w:val="00F82EBA"/>
    <w:rsid w:val="00F84D05"/>
    <w:rsid w:val="00F84E77"/>
    <w:rsid w:val="00F859FD"/>
    <w:rsid w:val="00F85ACE"/>
    <w:rsid w:val="00F87CF9"/>
    <w:rsid w:val="00F9002B"/>
    <w:rsid w:val="00F909A3"/>
    <w:rsid w:val="00F9229C"/>
    <w:rsid w:val="00F93939"/>
    <w:rsid w:val="00F9395E"/>
    <w:rsid w:val="00F93F13"/>
    <w:rsid w:val="00F93F8B"/>
    <w:rsid w:val="00F94C0B"/>
    <w:rsid w:val="00F97CFF"/>
    <w:rsid w:val="00FA03FC"/>
    <w:rsid w:val="00FA20D5"/>
    <w:rsid w:val="00FA2896"/>
    <w:rsid w:val="00FA2A0F"/>
    <w:rsid w:val="00FA36CF"/>
    <w:rsid w:val="00FA3858"/>
    <w:rsid w:val="00FA49A1"/>
    <w:rsid w:val="00FA5581"/>
    <w:rsid w:val="00FA565E"/>
    <w:rsid w:val="00FA62C0"/>
    <w:rsid w:val="00FB029F"/>
    <w:rsid w:val="00FB12A5"/>
    <w:rsid w:val="00FB19B3"/>
    <w:rsid w:val="00FB1B7A"/>
    <w:rsid w:val="00FB2A09"/>
    <w:rsid w:val="00FB2C88"/>
    <w:rsid w:val="00FB34B7"/>
    <w:rsid w:val="00FB36F7"/>
    <w:rsid w:val="00FC0B73"/>
    <w:rsid w:val="00FC0C94"/>
    <w:rsid w:val="00FC0CD6"/>
    <w:rsid w:val="00FC0DC6"/>
    <w:rsid w:val="00FC15BB"/>
    <w:rsid w:val="00FC2724"/>
    <w:rsid w:val="00FC322B"/>
    <w:rsid w:val="00FC4967"/>
    <w:rsid w:val="00FC57C7"/>
    <w:rsid w:val="00FC5C46"/>
    <w:rsid w:val="00FC624D"/>
    <w:rsid w:val="00FC6278"/>
    <w:rsid w:val="00FC6EE1"/>
    <w:rsid w:val="00FC7040"/>
    <w:rsid w:val="00FD0CB4"/>
    <w:rsid w:val="00FD1D22"/>
    <w:rsid w:val="00FD29DA"/>
    <w:rsid w:val="00FD36CB"/>
    <w:rsid w:val="00FD57CA"/>
    <w:rsid w:val="00FD584A"/>
    <w:rsid w:val="00FD6F67"/>
    <w:rsid w:val="00FD7B73"/>
    <w:rsid w:val="00FE0452"/>
    <w:rsid w:val="00FE1EC1"/>
    <w:rsid w:val="00FE26D1"/>
    <w:rsid w:val="00FE3076"/>
    <w:rsid w:val="00FE440A"/>
    <w:rsid w:val="00FE4DB8"/>
    <w:rsid w:val="00FE61DA"/>
    <w:rsid w:val="00FE62D2"/>
    <w:rsid w:val="00FE6703"/>
    <w:rsid w:val="00FE6FD0"/>
    <w:rsid w:val="00FF1C9D"/>
    <w:rsid w:val="00FF2284"/>
    <w:rsid w:val="00FF4684"/>
    <w:rsid w:val="00FF5797"/>
    <w:rsid w:val="00FF64D7"/>
    <w:rsid w:val="00FF680F"/>
    <w:rsid w:val="00FF74A9"/>
    <w:rsid w:val="00FF76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6CFF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0">
    <w:name w:val="Normal"/>
    <w:qFormat/>
    <w:rsid w:val="00D279EF"/>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NMP Heading 1,H1,h11,h12,h13,h14,h15,h16,app heading 1,l1,Memo Heading 1,Heading 1_a,heading 1,h17,h111,h121,h131,h141,h151,h161,h18,h112,h122,h132,h142,h152,h162,h19,h113,h123,h133,h143,h153,h163,标题 1,Alt+1,Alt+11,Alt+12,Alt+13"/>
    <w:next w:val="a0"/>
    <w:link w:val="1Char"/>
    <w:qFormat/>
    <w:rsid w:val="00D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0"/>
    <w:qFormat/>
    <w:rsid w:val="00D279EF"/>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0"/>
    <w:qFormat/>
    <w:rsid w:val="00D279EF"/>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0"/>
    <w:qFormat/>
    <w:rsid w:val="00D279EF"/>
    <w:pPr>
      <w:numPr>
        <w:ilvl w:val="3"/>
      </w:numPr>
      <w:outlineLvl w:val="3"/>
    </w:pPr>
    <w:rPr>
      <w:sz w:val="24"/>
      <w:szCs w:val="24"/>
    </w:rPr>
  </w:style>
  <w:style w:type="paragraph" w:styleId="5">
    <w:name w:val="heading 5"/>
    <w:basedOn w:val="4"/>
    <w:next w:val="a0"/>
    <w:qFormat/>
    <w:rsid w:val="00D279EF"/>
    <w:pPr>
      <w:numPr>
        <w:ilvl w:val="4"/>
      </w:numPr>
      <w:outlineLvl w:val="4"/>
    </w:pPr>
    <w:rPr>
      <w:sz w:val="22"/>
      <w:szCs w:val="22"/>
    </w:rPr>
  </w:style>
  <w:style w:type="paragraph" w:styleId="6">
    <w:name w:val="heading 6"/>
    <w:basedOn w:val="a0"/>
    <w:next w:val="a0"/>
    <w:qFormat/>
    <w:rsid w:val="00D279EF"/>
    <w:pPr>
      <w:keepNext/>
      <w:keepLines/>
      <w:numPr>
        <w:ilvl w:val="5"/>
        <w:numId w:val="1"/>
      </w:numPr>
      <w:spacing w:before="120"/>
      <w:outlineLvl w:val="5"/>
    </w:pPr>
    <w:rPr>
      <w:rFonts w:cs="Arial"/>
    </w:rPr>
  </w:style>
  <w:style w:type="paragraph" w:styleId="7">
    <w:name w:val="heading 7"/>
    <w:basedOn w:val="a0"/>
    <w:next w:val="a0"/>
    <w:qFormat/>
    <w:rsid w:val="00D279EF"/>
    <w:pPr>
      <w:keepNext/>
      <w:keepLines/>
      <w:numPr>
        <w:ilvl w:val="6"/>
        <w:numId w:val="1"/>
      </w:numPr>
      <w:spacing w:before="120"/>
      <w:outlineLvl w:val="6"/>
    </w:pPr>
    <w:rPr>
      <w:rFonts w:cs="Arial"/>
    </w:rPr>
  </w:style>
  <w:style w:type="paragraph" w:styleId="8">
    <w:name w:val="heading 8"/>
    <w:basedOn w:val="7"/>
    <w:next w:val="a0"/>
    <w:qFormat/>
    <w:rsid w:val="00D279EF"/>
    <w:pPr>
      <w:numPr>
        <w:ilvl w:val="7"/>
      </w:numPr>
      <w:outlineLvl w:val="7"/>
    </w:pPr>
  </w:style>
  <w:style w:type="paragraph" w:styleId="9">
    <w:name w:val="heading 9"/>
    <w:basedOn w:val="8"/>
    <w:next w:val="a0"/>
    <w:qFormat/>
    <w:rsid w:val="00D279E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279EF"/>
    <w:pPr>
      <w:spacing w:before="180"/>
      <w:ind w:left="2693" w:hanging="2693"/>
    </w:pPr>
    <w:rPr>
      <w:b w:val="0"/>
      <w:bCs/>
    </w:rPr>
  </w:style>
  <w:style w:type="paragraph" w:styleId="10">
    <w:name w:val="toc 1"/>
    <w:aliases w:val="Observation TOC2"/>
    <w:uiPriority w:val="39"/>
    <w:rsid w:val="00D279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D279EF"/>
    <w:pPr>
      <w:keepNext/>
      <w:keepLines/>
      <w:spacing w:before="180"/>
      <w:jc w:val="center"/>
    </w:pPr>
  </w:style>
  <w:style w:type="paragraph" w:styleId="a4">
    <w:name w:val="caption"/>
    <w:basedOn w:val="a0"/>
    <w:next w:val="a0"/>
    <w:qFormat/>
    <w:rsid w:val="00D279EF"/>
    <w:pPr>
      <w:spacing w:after="240"/>
      <w:jc w:val="center"/>
    </w:pPr>
    <w:rPr>
      <w:b/>
      <w:bCs/>
    </w:rPr>
  </w:style>
  <w:style w:type="paragraph" w:styleId="51">
    <w:name w:val="toc 5"/>
    <w:aliases w:val="Observation TOC"/>
    <w:basedOn w:val="42"/>
    <w:semiHidden/>
    <w:rsid w:val="00D279EF"/>
    <w:pPr>
      <w:tabs>
        <w:tab w:val="right" w:pos="1701"/>
      </w:tabs>
      <w:ind w:left="1701" w:hanging="1701"/>
    </w:pPr>
  </w:style>
  <w:style w:type="paragraph" w:styleId="42">
    <w:name w:val="toc 4"/>
    <w:basedOn w:val="31"/>
    <w:semiHidden/>
    <w:rsid w:val="00D279EF"/>
    <w:pPr>
      <w:ind w:left="1418" w:hanging="1418"/>
    </w:pPr>
  </w:style>
  <w:style w:type="paragraph" w:styleId="31">
    <w:name w:val="toc 3"/>
    <w:basedOn w:val="21"/>
    <w:semiHidden/>
    <w:rsid w:val="00D279EF"/>
    <w:pPr>
      <w:ind w:left="1134" w:hanging="1134"/>
    </w:pPr>
  </w:style>
  <w:style w:type="paragraph" w:styleId="21">
    <w:name w:val="toc 2"/>
    <w:basedOn w:val="10"/>
    <w:semiHidden/>
    <w:rsid w:val="00D279EF"/>
    <w:pPr>
      <w:keepNext w:val="0"/>
      <w:spacing w:before="0"/>
      <w:ind w:left="851" w:hanging="851"/>
    </w:pPr>
    <w:rPr>
      <w:szCs w:val="20"/>
    </w:rPr>
  </w:style>
  <w:style w:type="paragraph" w:styleId="22">
    <w:name w:val="index 2"/>
    <w:basedOn w:val="11"/>
    <w:semiHidden/>
    <w:rsid w:val="00D279EF"/>
    <w:pPr>
      <w:ind w:left="284"/>
    </w:pPr>
  </w:style>
  <w:style w:type="paragraph" w:styleId="11">
    <w:name w:val="index 1"/>
    <w:basedOn w:val="a0"/>
    <w:semiHidden/>
    <w:rsid w:val="00D279EF"/>
    <w:pPr>
      <w:keepLines/>
      <w:spacing w:after="0"/>
    </w:pPr>
  </w:style>
  <w:style w:type="paragraph" w:styleId="a5">
    <w:name w:val="Document Map"/>
    <w:basedOn w:val="a0"/>
    <w:semiHidden/>
    <w:rsid w:val="00D279EF"/>
    <w:pPr>
      <w:shd w:val="clear" w:color="auto" w:fill="000080"/>
    </w:pPr>
    <w:rPr>
      <w:rFonts w:ascii="Tahoma" w:hAnsi="Tahoma" w:cs="Tahoma"/>
    </w:rPr>
  </w:style>
  <w:style w:type="paragraph" w:styleId="23">
    <w:name w:val="List Number 2"/>
    <w:basedOn w:val="a6"/>
    <w:rsid w:val="00D279EF"/>
    <w:pPr>
      <w:ind w:left="851"/>
    </w:pPr>
  </w:style>
  <w:style w:type="paragraph" w:styleId="a6">
    <w:name w:val="List Number"/>
    <w:basedOn w:val="a7"/>
    <w:rsid w:val="00D279EF"/>
  </w:style>
  <w:style w:type="paragraph" w:styleId="a7">
    <w:name w:val="List"/>
    <w:basedOn w:val="a0"/>
    <w:rsid w:val="00D279EF"/>
    <w:pPr>
      <w:ind w:left="568" w:hanging="284"/>
    </w:pPr>
  </w:style>
  <w:style w:type="paragraph" w:styleId="a8">
    <w:name w:val="header"/>
    <w:rsid w:val="00D279E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D279EF"/>
    <w:rPr>
      <w:b/>
      <w:bCs/>
      <w:position w:val="6"/>
      <w:sz w:val="16"/>
      <w:szCs w:val="16"/>
    </w:rPr>
  </w:style>
  <w:style w:type="paragraph" w:styleId="aa">
    <w:name w:val="footnote text"/>
    <w:basedOn w:val="a0"/>
    <w:semiHidden/>
    <w:rsid w:val="00D279EF"/>
    <w:pPr>
      <w:keepLines/>
      <w:spacing w:after="0"/>
      <w:ind w:left="454" w:hanging="454"/>
    </w:pPr>
    <w:rPr>
      <w:sz w:val="16"/>
      <w:szCs w:val="16"/>
    </w:rPr>
  </w:style>
  <w:style w:type="paragraph" w:customStyle="1" w:styleId="3GPPHeader">
    <w:name w:val="3GPP_Header"/>
    <w:basedOn w:val="a0"/>
    <w:rsid w:val="00D279EF"/>
    <w:pPr>
      <w:tabs>
        <w:tab w:val="left" w:pos="1701"/>
        <w:tab w:val="right" w:pos="9639"/>
      </w:tabs>
      <w:spacing w:after="240"/>
    </w:pPr>
    <w:rPr>
      <w:b/>
      <w:sz w:val="24"/>
    </w:rPr>
  </w:style>
  <w:style w:type="paragraph" w:styleId="90">
    <w:name w:val="toc 9"/>
    <w:basedOn w:val="80"/>
    <w:semiHidden/>
    <w:rsid w:val="00D279EF"/>
    <w:pPr>
      <w:ind w:left="1418" w:hanging="1418"/>
    </w:pPr>
  </w:style>
  <w:style w:type="paragraph" w:styleId="60">
    <w:name w:val="toc 6"/>
    <w:basedOn w:val="51"/>
    <w:next w:val="a0"/>
    <w:semiHidden/>
    <w:rsid w:val="00D279EF"/>
    <w:pPr>
      <w:ind w:left="1985" w:hanging="1985"/>
    </w:pPr>
  </w:style>
  <w:style w:type="paragraph" w:styleId="70">
    <w:name w:val="toc 7"/>
    <w:basedOn w:val="60"/>
    <w:next w:val="a0"/>
    <w:semiHidden/>
    <w:rsid w:val="00D279EF"/>
    <w:pPr>
      <w:ind w:left="2268" w:hanging="2268"/>
    </w:pPr>
  </w:style>
  <w:style w:type="paragraph" w:styleId="20">
    <w:name w:val="List Bullet 2"/>
    <w:basedOn w:val="a"/>
    <w:rsid w:val="00D279EF"/>
    <w:pPr>
      <w:numPr>
        <w:numId w:val="6"/>
      </w:numPr>
    </w:pPr>
  </w:style>
  <w:style w:type="paragraph" w:styleId="a">
    <w:name w:val="List Bullet"/>
    <w:basedOn w:val="ab"/>
    <w:rsid w:val="00D279EF"/>
    <w:pPr>
      <w:numPr>
        <w:numId w:val="5"/>
      </w:numPr>
    </w:pPr>
  </w:style>
  <w:style w:type="paragraph" w:styleId="30">
    <w:name w:val="List Bullet 3"/>
    <w:basedOn w:val="20"/>
    <w:rsid w:val="00D279EF"/>
    <w:pPr>
      <w:numPr>
        <w:numId w:val="7"/>
      </w:numPr>
    </w:pPr>
  </w:style>
  <w:style w:type="paragraph" w:customStyle="1" w:styleId="EQ">
    <w:name w:val="EQ"/>
    <w:basedOn w:val="a0"/>
    <w:next w:val="a0"/>
    <w:rsid w:val="00D279EF"/>
    <w:pPr>
      <w:keepLines/>
      <w:tabs>
        <w:tab w:val="center" w:pos="4536"/>
        <w:tab w:val="right" w:pos="9072"/>
      </w:tabs>
      <w:spacing w:after="180"/>
      <w:jc w:val="left"/>
    </w:pPr>
    <w:rPr>
      <w:noProof/>
      <w:lang w:eastAsia="en-US"/>
    </w:rPr>
  </w:style>
  <w:style w:type="paragraph" w:styleId="24">
    <w:name w:val="List 2"/>
    <w:basedOn w:val="a7"/>
    <w:rsid w:val="00D279EF"/>
    <w:pPr>
      <w:ind w:left="851"/>
    </w:pPr>
  </w:style>
  <w:style w:type="paragraph" w:styleId="32">
    <w:name w:val="List 3"/>
    <w:basedOn w:val="24"/>
    <w:rsid w:val="00D279EF"/>
    <w:pPr>
      <w:ind w:left="1135"/>
    </w:pPr>
  </w:style>
  <w:style w:type="paragraph" w:styleId="43">
    <w:name w:val="List 4"/>
    <w:basedOn w:val="32"/>
    <w:rsid w:val="00D279EF"/>
    <w:pPr>
      <w:ind w:left="1418"/>
    </w:pPr>
  </w:style>
  <w:style w:type="paragraph" w:styleId="52">
    <w:name w:val="List 5"/>
    <w:basedOn w:val="43"/>
    <w:rsid w:val="00D279EF"/>
    <w:pPr>
      <w:ind w:left="1702"/>
    </w:pPr>
  </w:style>
  <w:style w:type="paragraph" w:customStyle="1" w:styleId="EditorsNote">
    <w:name w:val="Editor's Note"/>
    <w:aliases w:val="EN"/>
    <w:basedOn w:val="a0"/>
    <w:link w:val="EditorsNoteCharChar"/>
    <w:rsid w:val="00D279EF"/>
    <w:pPr>
      <w:keepLines/>
      <w:spacing w:after="180"/>
      <w:ind w:left="1135" w:hanging="851"/>
      <w:jc w:val="left"/>
    </w:pPr>
    <w:rPr>
      <w:color w:val="FF0000"/>
      <w:lang w:eastAsia="en-US"/>
    </w:rPr>
  </w:style>
  <w:style w:type="paragraph" w:styleId="41">
    <w:name w:val="List Bullet 4"/>
    <w:basedOn w:val="30"/>
    <w:rsid w:val="00D279EF"/>
    <w:pPr>
      <w:numPr>
        <w:numId w:val="8"/>
      </w:numPr>
    </w:pPr>
  </w:style>
  <w:style w:type="paragraph" w:styleId="50">
    <w:name w:val="List Bullet 5"/>
    <w:basedOn w:val="41"/>
    <w:rsid w:val="00D279EF"/>
    <w:pPr>
      <w:numPr>
        <w:numId w:val="4"/>
      </w:numPr>
    </w:pPr>
  </w:style>
  <w:style w:type="paragraph" w:styleId="ac">
    <w:name w:val="footer"/>
    <w:basedOn w:val="a8"/>
    <w:semiHidden/>
    <w:rsid w:val="00D279EF"/>
    <w:pPr>
      <w:jc w:val="center"/>
    </w:pPr>
    <w:rPr>
      <w:i/>
      <w:iCs/>
    </w:rPr>
  </w:style>
  <w:style w:type="paragraph" w:customStyle="1" w:styleId="Reference">
    <w:name w:val="Reference"/>
    <w:basedOn w:val="a0"/>
    <w:rsid w:val="00D279EF"/>
    <w:pPr>
      <w:numPr>
        <w:numId w:val="2"/>
      </w:numPr>
    </w:pPr>
  </w:style>
  <w:style w:type="paragraph" w:styleId="ad">
    <w:name w:val="Balloon Text"/>
    <w:basedOn w:val="a0"/>
    <w:semiHidden/>
    <w:rsid w:val="00D279EF"/>
    <w:rPr>
      <w:rFonts w:ascii="Tahoma" w:hAnsi="Tahoma" w:cs="Tahoma"/>
      <w:sz w:val="16"/>
      <w:szCs w:val="16"/>
    </w:rPr>
  </w:style>
  <w:style w:type="character" w:styleId="ae">
    <w:name w:val="page number"/>
    <w:basedOn w:val="a1"/>
    <w:semiHidden/>
    <w:rsid w:val="00D279EF"/>
  </w:style>
  <w:style w:type="paragraph" w:styleId="ab">
    <w:name w:val="Body Text"/>
    <w:basedOn w:val="a0"/>
    <w:link w:val="Char"/>
    <w:rsid w:val="00D279EF"/>
  </w:style>
  <w:style w:type="character" w:styleId="af">
    <w:name w:val="Hyperlink"/>
    <w:uiPriority w:val="99"/>
    <w:rsid w:val="00D279EF"/>
    <w:rPr>
      <w:color w:val="0000FF"/>
      <w:u w:val="single"/>
      <w:lang w:val="en-GB"/>
    </w:rPr>
  </w:style>
  <w:style w:type="character" w:styleId="af0">
    <w:name w:val="FollowedHyperlink"/>
    <w:semiHidden/>
    <w:rsid w:val="00D279EF"/>
    <w:rPr>
      <w:color w:val="FF0000"/>
      <w:u w:val="single"/>
    </w:rPr>
  </w:style>
  <w:style w:type="character" w:styleId="af1">
    <w:name w:val="annotation reference"/>
    <w:uiPriority w:val="99"/>
    <w:semiHidden/>
    <w:rsid w:val="00D279EF"/>
    <w:rPr>
      <w:sz w:val="16"/>
      <w:szCs w:val="16"/>
    </w:rPr>
  </w:style>
  <w:style w:type="paragraph" w:styleId="af2">
    <w:name w:val="annotation text"/>
    <w:basedOn w:val="a0"/>
    <w:link w:val="Char0"/>
    <w:uiPriority w:val="99"/>
    <w:semiHidden/>
    <w:rsid w:val="00D279EF"/>
  </w:style>
  <w:style w:type="paragraph" w:styleId="af3">
    <w:name w:val="annotation subject"/>
    <w:basedOn w:val="af2"/>
    <w:next w:val="af2"/>
    <w:semiHidden/>
    <w:rsid w:val="00D279EF"/>
    <w:rPr>
      <w:b/>
      <w:bCs/>
    </w:rPr>
  </w:style>
  <w:style w:type="character" w:customStyle="1" w:styleId="Heading1Char1">
    <w:name w:val="Heading 1 Char1"/>
    <w:rPr>
      <w:rFonts w:ascii="Arial" w:hAnsi="Arial"/>
      <w:sz w:val="36"/>
      <w:szCs w:val="36"/>
      <w:lang w:val="en-GB" w:bidi="ar-SA"/>
    </w:rPr>
  </w:style>
  <w:style w:type="paragraph" w:customStyle="1" w:styleId="B1">
    <w:name w:val="B1"/>
    <w:basedOn w:val="a7"/>
    <w:link w:val="B1Char1"/>
    <w:rsid w:val="00D279EF"/>
    <w:pPr>
      <w:spacing w:after="180"/>
      <w:jc w:val="left"/>
    </w:pPr>
    <w:rPr>
      <w:lang w:eastAsia="en-US"/>
    </w:rPr>
  </w:style>
  <w:style w:type="paragraph" w:customStyle="1" w:styleId="B2">
    <w:name w:val="B2"/>
    <w:basedOn w:val="24"/>
    <w:link w:val="B2Char"/>
    <w:rsid w:val="00D279EF"/>
    <w:pPr>
      <w:spacing w:after="180"/>
      <w:jc w:val="left"/>
    </w:pPr>
    <w:rPr>
      <w:lang w:eastAsia="en-US"/>
    </w:rPr>
  </w:style>
  <w:style w:type="paragraph" w:customStyle="1" w:styleId="B3">
    <w:name w:val="B3"/>
    <w:basedOn w:val="32"/>
    <w:rsid w:val="00D279EF"/>
    <w:pPr>
      <w:spacing w:after="180"/>
      <w:jc w:val="left"/>
    </w:pPr>
    <w:rPr>
      <w:lang w:eastAsia="en-US"/>
    </w:rPr>
  </w:style>
  <w:style w:type="paragraph" w:customStyle="1" w:styleId="B4">
    <w:name w:val="B4"/>
    <w:basedOn w:val="43"/>
    <w:rsid w:val="00D279EF"/>
    <w:pPr>
      <w:spacing w:after="180"/>
      <w:jc w:val="left"/>
    </w:pPr>
    <w:rPr>
      <w:lang w:eastAsia="en-US"/>
    </w:rPr>
  </w:style>
  <w:style w:type="paragraph" w:customStyle="1" w:styleId="Proposal">
    <w:name w:val="Proposal"/>
    <w:basedOn w:val="a0"/>
    <w:link w:val="ProposalChar"/>
    <w:rsid w:val="00D279EF"/>
    <w:pPr>
      <w:numPr>
        <w:numId w:val="3"/>
      </w:numPr>
      <w:tabs>
        <w:tab w:val="clear" w:pos="1304"/>
        <w:tab w:val="left" w:pos="1701"/>
      </w:tabs>
      <w:ind w:left="1701" w:hanging="1701"/>
    </w:pPr>
    <w:rPr>
      <w:b/>
      <w:bCs/>
    </w:rPr>
  </w:style>
  <w:style w:type="character" w:customStyle="1" w:styleId="Char">
    <w:name w:val="본문 Char"/>
    <w:link w:val="ab"/>
    <w:rsid w:val="00D279EF"/>
    <w:rPr>
      <w:rFonts w:ascii="Arial" w:eastAsia="Times New Roman" w:hAnsi="Arial"/>
      <w:lang w:val="en-GB" w:eastAsia="zh-CN"/>
    </w:rPr>
  </w:style>
  <w:style w:type="paragraph" w:customStyle="1" w:styleId="B5">
    <w:name w:val="B5"/>
    <w:basedOn w:val="52"/>
    <w:rsid w:val="00D279EF"/>
    <w:pPr>
      <w:spacing w:after="180"/>
      <w:jc w:val="left"/>
    </w:pPr>
    <w:rPr>
      <w:lang w:eastAsia="en-US"/>
    </w:rPr>
  </w:style>
  <w:style w:type="paragraph" w:customStyle="1" w:styleId="EX">
    <w:name w:val="EX"/>
    <w:basedOn w:val="a0"/>
    <w:rsid w:val="00D279EF"/>
    <w:pPr>
      <w:keepLines/>
      <w:spacing w:after="180"/>
      <w:ind w:left="1702" w:hanging="1418"/>
      <w:jc w:val="left"/>
    </w:pPr>
    <w:rPr>
      <w:lang w:eastAsia="en-US"/>
    </w:rPr>
  </w:style>
  <w:style w:type="paragraph" w:customStyle="1" w:styleId="EW">
    <w:name w:val="EW"/>
    <w:basedOn w:val="EX"/>
    <w:rsid w:val="00D279EF"/>
    <w:pPr>
      <w:spacing w:after="0"/>
    </w:pPr>
  </w:style>
  <w:style w:type="paragraph" w:customStyle="1" w:styleId="TAL">
    <w:name w:val="TAL"/>
    <w:basedOn w:val="a0"/>
    <w:link w:val="TALCar"/>
    <w:rsid w:val="00D279EF"/>
    <w:pPr>
      <w:keepNext/>
      <w:keepLines/>
      <w:spacing w:after="0"/>
      <w:jc w:val="left"/>
    </w:pPr>
    <w:rPr>
      <w:sz w:val="18"/>
      <w:lang w:eastAsia="en-US"/>
    </w:rPr>
  </w:style>
  <w:style w:type="paragraph" w:customStyle="1" w:styleId="TAC">
    <w:name w:val="TAC"/>
    <w:basedOn w:val="TAL"/>
    <w:rsid w:val="00D279EF"/>
    <w:pPr>
      <w:jc w:val="center"/>
    </w:pPr>
  </w:style>
  <w:style w:type="paragraph" w:customStyle="1" w:styleId="TAH">
    <w:name w:val="TAH"/>
    <w:basedOn w:val="TAC"/>
    <w:rsid w:val="00D279EF"/>
    <w:rPr>
      <w:b/>
    </w:rPr>
  </w:style>
  <w:style w:type="paragraph" w:customStyle="1" w:styleId="TAN">
    <w:name w:val="TAN"/>
    <w:basedOn w:val="TAL"/>
    <w:rsid w:val="00D279EF"/>
    <w:pPr>
      <w:ind w:left="851" w:hanging="851"/>
    </w:pPr>
  </w:style>
  <w:style w:type="paragraph" w:customStyle="1" w:styleId="TAR">
    <w:name w:val="TAR"/>
    <w:basedOn w:val="TAL"/>
    <w:rsid w:val="00D279EF"/>
    <w:pPr>
      <w:jc w:val="right"/>
    </w:pPr>
  </w:style>
  <w:style w:type="paragraph" w:customStyle="1" w:styleId="TH">
    <w:name w:val="TH"/>
    <w:basedOn w:val="a0"/>
    <w:link w:val="THChar"/>
    <w:rsid w:val="00D279EF"/>
    <w:pPr>
      <w:keepNext/>
      <w:keepLines/>
      <w:spacing w:before="60" w:after="180"/>
      <w:jc w:val="center"/>
    </w:pPr>
    <w:rPr>
      <w:b/>
      <w:lang w:eastAsia="en-US"/>
    </w:rPr>
  </w:style>
  <w:style w:type="paragraph" w:customStyle="1" w:styleId="TF">
    <w:name w:val="TF"/>
    <w:basedOn w:val="TH"/>
    <w:link w:val="TFChar"/>
    <w:rsid w:val="00D279EF"/>
    <w:pPr>
      <w:keepNext w:val="0"/>
      <w:spacing w:before="0" w:after="240"/>
    </w:pPr>
  </w:style>
  <w:style w:type="paragraph" w:customStyle="1" w:styleId="TT">
    <w:name w:val="TT"/>
    <w:basedOn w:val="1"/>
    <w:next w:val="a0"/>
    <w:rsid w:val="00D279EF"/>
    <w:pPr>
      <w:numPr>
        <w:numId w:val="0"/>
      </w:numPr>
      <w:ind w:left="1134" w:hanging="1134"/>
      <w:outlineLvl w:val="9"/>
    </w:pPr>
    <w:rPr>
      <w:rFonts w:cs="Times New Roman"/>
      <w:szCs w:val="20"/>
      <w:lang w:eastAsia="en-US"/>
    </w:rPr>
  </w:style>
  <w:style w:type="paragraph" w:customStyle="1" w:styleId="ZA">
    <w:name w:val="ZA"/>
    <w:rsid w:val="00D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27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27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D279EF"/>
  </w:style>
  <w:style w:type="paragraph" w:customStyle="1" w:styleId="ZH">
    <w:name w:val="ZH"/>
    <w:rsid w:val="00D27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D27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D279EF"/>
    <w:pPr>
      <w:framePr w:hRule="auto" w:wrap="notBeside" w:y="852"/>
    </w:pPr>
    <w:rPr>
      <w:i w:val="0"/>
      <w:sz w:val="40"/>
    </w:rPr>
  </w:style>
  <w:style w:type="paragraph" w:customStyle="1" w:styleId="ZU">
    <w:name w:val="ZU"/>
    <w:rsid w:val="00D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279EF"/>
    <w:pPr>
      <w:framePr w:wrap="notBeside" w:y="16161"/>
    </w:pPr>
  </w:style>
  <w:style w:type="paragraph" w:customStyle="1" w:styleId="FP">
    <w:name w:val="FP"/>
    <w:basedOn w:val="a0"/>
    <w:rsid w:val="00D279EF"/>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uiPriority w:val="99"/>
    <w:rsid w:val="00D279EF"/>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eastAsia="Times New Roman" w:hAnsi="Arial"/>
      <w:sz w:val="18"/>
      <w:lang w:val="en-GB"/>
    </w:rPr>
  </w:style>
  <w:style w:type="character" w:customStyle="1" w:styleId="B1Char1">
    <w:name w:val="B1 Char1"/>
    <w:link w:val="B1"/>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맑은 고딕"/>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rsid w:val="00D279EF"/>
    <w:rPr>
      <w:rFonts w:ascii="Arial" w:eastAsia="Times New Roman" w:hAnsi="Arial" w:cs="Arial"/>
      <w:sz w:val="36"/>
      <w:szCs w:val="36"/>
      <w:lang w:val="en-GB" w:eastAsia="zh-CN"/>
    </w:rPr>
  </w:style>
  <w:style w:type="paragraph" w:customStyle="1" w:styleId="NO">
    <w:name w:val="NO"/>
    <w:basedOn w:val="a0"/>
    <w:link w:val="NOChar"/>
    <w:pPr>
      <w:keepLines/>
      <w:spacing w:after="180"/>
      <w:ind w:left="1135" w:hanging="851"/>
      <w:jc w:val="left"/>
    </w:pPr>
    <w:rPr>
      <w:rFonts w:ascii="CG Times (WN)" w:eastAsia="맑은 고딕" w:hAnsi="CG Times (WN)"/>
      <w:lang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eastAsia="Times New Roman" w:hAnsi="Arial"/>
      <w:b/>
      <w:bCs/>
      <w:lang w:val="en-GB" w:eastAsia="zh-CN"/>
    </w:rPr>
  </w:style>
  <w:style w:type="paragraph" w:customStyle="1" w:styleId="CRCoverPage">
    <w:name w:val="CR Cover Page"/>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eastAsia="Times New Roman" w:hAnsi="Arial"/>
      <w:lang w:val="en-GB"/>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바탕"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rPr>
  </w:style>
  <w:style w:type="character" w:customStyle="1" w:styleId="TFChar">
    <w:name w:val="TF Char"/>
    <w:link w:val="TF"/>
    <w:rsid w:val="00A43009"/>
    <w:rPr>
      <w:rFonts w:ascii="Arial" w:eastAsia="Times New Roman" w:hAnsi="Arial"/>
      <w:b/>
      <w:lang w:val="en-GB"/>
    </w:rPr>
  </w:style>
  <w:style w:type="paragraph" w:customStyle="1" w:styleId="40">
    <w:name w:val="标题4"/>
    <w:basedOn w:val="a0"/>
    <w:rsid w:val="00B52DDB"/>
    <w:pPr>
      <w:numPr>
        <w:numId w:val="9"/>
      </w:numPr>
      <w:spacing w:after="180"/>
      <w:jc w:val="left"/>
    </w:pPr>
    <w:rPr>
      <w:rFonts w:ascii="Times New Roman" w:hAnsi="Times New Roman"/>
      <w:lang w:eastAsia="en-GB"/>
    </w:rPr>
  </w:style>
  <w:style w:type="paragraph" w:customStyle="1" w:styleId="af6">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바탕" w:cs="SimSun"/>
      <w:lang w:eastAsia="en-GB"/>
    </w:rPr>
  </w:style>
  <w:style w:type="paragraph" w:styleId="af8">
    <w:name w:val="List Paragraph"/>
    <w:basedOn w:val="a0"/>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SimSun" w:hAnsi="Arial"/>
      <w:sz w:val="24"/>
      <w:lang w:val="en-US" w:eastAsia="zh-CN" w:bidi="ar-SA"/>
    </w:rPr>
  </w:style>
  <w:style w:type="paragraph" w:customStyle="1" w:styleId="Observation">
    <w:name w:val="Observation"/>
    <w:basedOn w:val="Proposal"/>
    <w:qFormat/>
    <w:rsid w:val="00D279EF"/>
    <w:pPr>
      <w:numPr>
        <w:numId w:val="12"/>
      </w:numPr>
      <w:ind w:left="1701" w:hanging="1701"/>
    </w:pPr>
  </w:style>
  <w:style w:type="paragraph" w:customStyle="1" w:styleId="TdocHeader2">
    <w:name w:val="Tdoc_Header_2"/>
    <w:basedOn w:val="a0"/>
    <w:rsid w:val="00C240AE"/>
    <w:pPr>
      <w:widowControl w:val="0"/>
      <w:tabs>
        <w:tab w:val="left" w:pos="1701"/>
        <w:tab w:val="right" w:pos="9072"/>
        <w:tab w:val="right" w:pos="10206"/>
      </w:tabs>
      <w:overflowPunct/>
      <w:autoSpaceDE/>
      <w:autoSpaceDN/>
      <w:adjustRightInd/>
      <w:spacing w:after="0"/>
      <w:textAlignment w:val="auto"/>
    </w:pPr>
    <w:rPr>
      <w:rFonts w:eastAsia="바탕"/>
      <w:b/>
      <w:sz w:val="18"/>
      <w:lang w:eastAsia="en-US"/>
    </w:rPr>
  </w:style>
  <w:style w:type="character" w:customStyle="1" w:styleId="Char0">
    <w:name w:val="메모 텍스트 Char"/>
    <w:basedOn w:val="a1"/>
    <w:link w:val="af2"/>
    <w:uiPriority w:val="99"/>
    <w:semiHidden/>
    <w:rsid w:val="002A6BB1"/>
    <w:rPr>
      <w:rFonts w:ascii="Arial" w:eastAsia="Times New Roman" w:hAnsi="Arial"/>
      <w:lang w:val="en-GB" w:eastAsia="zh-CN"/>
    </w:rPr>
  </w:style>
  <w:style w:type="paragraph" w:styleId="afb">
    <w:name w:val="Plain Text"/>
    <w:basedOn w:val="a0"/>
    <w:link w:val="Char1"/>
    <w:uiPriority w:val="99"/>
    <w:unhideWhenUsed/>
    <w:rsid w:val="00DF5E0F"/>
    <w:pPr>
      <w:widowControl w:val="0"/>
      <w:wordWrap w:val="0"/>
      <w:overflowPunct/>
      <w:adjustRightInd/>
      <w:spacing w:after="0"/>
      <w:jc w:val="left"/>
      <w:textAlignment w:val="auto"/>
    </w:pPr>
    <w:rPr>
      <w:rFonts w:ascii="Courier New" w:eastAsia="굴림" w:hAnsi="Courier New" w:cs="Courier New"/>
      <w:kern w:val="2"/>
      <w:lang w:val="en-US" w:eastAsia="ko-KR"/>
    </w:rPr>
  </w:style>
  <w:style w:type="character" w:customStyle="1" w:styleId="Char1">
    <w:name w:val="글자만 Char"/>
    <w:basedOn w:val="a1"/>
    <w:link w:val="afb"/>
    <w:uiPriority w:val="99"/>
    <w:rsid w:val="00DF5E0F"/>
    <w:rPr>
      <w:rFonts w:ascii="Courier New" w:eastAsia="굴림" w:hAnsi="Courier New" w:cs="Courier New"/>
      <w:kern w:val="2"/>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0">
    <w:name w:val="Normal"/>
    <w:qFormat/>
    <w:rsid w:val="00D279EF"/>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NMP Heading 1,H1,h11,h12,h13,h14,h15,h16,app heading 1,l1,Memo Heading 1,Heading 1_a,heading 1,h17,h111,h121,h131,h141,h151,h161,h18,h112,h122,h132,h142,h152,h162,h19,h113,h123,h133,h143,h153,h163,标题 1,Alt+1,Alt+11,Alt+12,Alt+13"/>
    <w:next w:val="a0"/>
    <w:link w:val="1Char"/>
    <w:qFormat/>
    <w:rsid w:val="00D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0"/>
    <w:qFormat/>
    <w:rsid w:val="00D279EF"/>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0"/>
    <w:qFormat/>
    <w:rsid w:val="00D279EF"/>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0"/>
    <w:qFormat/>
    <w:rsid w:val="00D279EF"/>
    <w:pPr>
      <w:numPr>
        <w:ilvl w:val="3"/>
      </w:numPr>
      <w:outlineLvl w:val="3"/>
    </w:pPr>
    <w:rPr>
      <w:sz w:val="24"/>
      <w:szCs w:val="24"/>
    </w:rPr>
  </w:style>
  <w:style w:type="paragraph" w:styleId="5">
    <w:name w:val="heading 5"/>
    <w:basedOn w:val="4"/>
    <w:next w:val="a0"/>
    <w:qFormat/>
    <w:rsid w:val="00D279EF"/>
    <w:pPr>
      <w:numPr>
        <w:ilvl w:val="4"/>
      </w:numPr>
      <w:outlineLvl w:val="4"/>
    </w:pPr>
    <w:rPr>
      <w:sz w:val="22"/>
      <w:szCs w:val="22"/>
    </w:rPr>
  </w:style>
  <w:style w:type="paragraph" w:styleId="6">
    <w:name w:val="heading 6"/>
    <w:basedOn w:val="a0"/>
    <w:next w:val="a0"/>
    <w:qFormat/>
    <w:rsid w:val="00D279EF"/>
    <w:pPr>
      <w:keepNext/>
      <w:keepLines/>
      <w:numPr>
        <w:ilvl w:val="5"/>
        <w:numId w:val="1"/>
      </w:numPr>
      <w:spacing w:before="120"/>
      <w:outlineLvl w:val="5"/>
    </w:pPr>
    <w:rPr>
      <w:rFonts w:cs="Arial"/>
    </w:rPr>
  </w:style>
  <w:style w:type="paragraph" w:styleId="7">
    <w:name w:val="heading 7"/>
    <w:basedOn w:val="a0"/>
    <w:next w:val="a0"/>
    <w:qFormat/>
    <w:rsid w:val="00D279EF"/>
    <w:pPr>
      <w:keepNext/>
      <w:keepLines/>
      <w:numPr>
        <w:ilvl w:val="6"/>
        <w:numId w:val="1"/>
      </w:numPr>
      <w:spacing w:before="120"/>
      <w:outlineLvl w:val="6"/>
    </w:pPr>
    <w:rPr>
      <w:rFonts w:cs="Arial"/>
    </w:rPr>
  </w:style>
  <w:style w:type="paragraph" w:styleId="8">
    <w:name w:val="heading 8"/>
    <w:basedOn w:val="7"/>
    <w:next w:val="a0"/>
    <w:qFormat/>
    <w:rsid w:val="00D279EF"/>
    <w:pPr>
      <w:numPr>
        <w:ilvl w:val="7"/>
      </w:numPr>
      <w:outlineLvl w:val="7"/>
    </w:pPr>
  </w:style>
  <w:style w:type="paragraph" w:styleId="9">
    <w:name w:val="heading 9"/>
    <w:basedOn w:val="8"/>
    <w:next w:val="a0"/>
    <w:qFormat/>
    <w:rsid w:val="00D279E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279EF"/>
    <w:pPr>
      <w:spacing w:before="180"/>
      <w:ind w:left="2693" w:hanging="2693"/>
    </w:pPr>
    <w:rPr>
      <w:b w:val="0"/>
      <w:bCs/>
    </w:rPr>
  </w:style>
  <w:style w:type="paragraph" w:styleId="10">
    <w:name w:val="toc 1"/>
    <w:aliases w:val="Observation TOC2"/>
    <w:uiPriority w:val="39"/>
    <w:rsid w:val="00D279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D279EF"/>
    <w:pPr>
      <w:keepNext/>
      <w:keepLines/>
      <w:spacing w:before="180"/>
      <w:jc w:val="center"/>
    </w:pPr>
  </w:style>
  <w:style w:type="paragraph" w:styleId="a4">
    <w:name w:val="caption"/>
    <w:basedOn w:val="a0"/>
    <w:next w:val="a0"/>
    <w:qFormat/>
    <w:rsid w:val="00D279EF"/>
    <w:pPr>
      <w:spacing w:after="240"/>
      <w:jc w:val="center"/>
    </w:pPr>
    <w:rPr>
      <w:b/>
      <w:bCs/>
    </w:rPr>
  </w:style>
  <w:style w:type="paragraph" w:styleId="51">
    <w:name w:val="toc 5"/>
    <w:aliases w:val="Observation TOC"/>
    <w:basedOn w:val="42"/>
    <w:semiHidden/>
    <w:rsid w:val="00D279EF"/>
    <w:pPr>
      <w:tabs>
        <w:tab w:val="right" w:pos="1701"/>
      </w:tabs>
      <w:ind w:left="1701" w:hanging="1701"/>
    </w:pPr>
  </w:style>
  <w:style w:type="paragraph" w:styleId="42">
    <w:name w:val="toc 4"/>
    <w:basedOn w:val="31"/>
    <w:semiHidden/>
    <w:rsid w:val="00D279EF"/>
    <w:pPr>
      <w:ind w:left="1418" w:hanging="1418"/>
    </w:pPr>
  </w:style>
  <w:style w:type="paragraph" w:styleId="31">
    <w:name w:val="toc 3"/>
    <w:basedOn w:val="21"/>
    <w:semiHidden/>
    <w:rsid w:val="00D279EF"/>
    <w:pPr>
      <w:ind w:left="1134" w:hanging="1134"/>
    </w:pPr>
  </w:style>
  <w:style w:type="paragraph" w:styleId="21">
    <w:name w:val="toc 2"/>
    <w:basedOn w:val="10"/>
    <w:semiHidden/>
    <w:rsid w:val="00D279EF"/>
    <w:pPr>
      <w:keepNext w:val="0"/>
      <w:spacing w:before="0"/>
      <w:ind w:left="851" w:hanging="851"/>
    </w:pPr>
    <w:rPr>
      <w:szCs w:val="20"/>
    </w:rPr>
  </w:style>
  <w:style w:type="paragraph" w:styleId="22">
    <w:name w:val="index 2"/>
    <w:basedOn w:val="11"/>
    <w:semiHidden/>
    <w:rsid w:val="00D279EF"/>
    <w:pPr>
      <w:ind w:left="284"/>
    </w:pPr>
  </w:style>
  <w:style w:type="paragraph" w:styleId="11">
    <w:name w:val="index 1"/>
    <w:basedOn w:val="a0"/>
    <w:semiHidden/>
    <w:rsid w:val="00D279EF"/>
    <w:pPr>
      <w:keepLines/>
      <w:spacing w:after="0"/>
    </w:pPr>
  </w:style>
  <w:style w:type="paragraph" w:styleId="a5">
    <w:name w:val="Document Map"/>
    <w:basedOn w:val="a0"/>
    <w:semiHidden/>
    <w:rsid w:val="00D279EF"/>
    <w:pPr>
      <w:shd w:val="clear" w:color="auto" w:fill="000080"/>
    </w:pPr>
    <w:rPr>
      <w:rFonts w:ascii="Tahoma" w:hAnsi="Tahoma" w:cs="Tahoma"/>
    </w:rPr>
  </w:style>
  <w:style w:type="paragraph" w:styleId="23">
    <w:name w:val="List Number 2"/>
    <w:basedOn w:val="a6"/>
    <w:rsid w:val="00D279EF"/>
    <w:pPr>
      <w:ind w:left="851"/>
    </w:pPr>
  </w:style>
  <w:style w:type="paragraph" w:styleId="a6">
    <w:name w:val="List Number"/>
    <w:basedOn w:val="a7"/>
    <w:rsid w:val="00D279EF"/>
  </w:style>
  <w:style w:type="paragraph" w:styleId="a7">
    <w:name w:val="List"/>
    <w:basedOn w:val="a0"/>
    <w:rsid w:val="00D279EF"/>
    <w:pPr>
      <w:ind w:left="568" w:hanging="284"/>
    </w:pPr>
  </w:style>
  <w:style w:type="paragraph" w:styleId="a8">
    <w:name w:val="header"/>
    <w:rsid w:val="00D279E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D279EF"/>
    <w:rPr>
      <w:b/>
      <w:bCs/>
      <w:position w:val="6"/>
      <w:sz w:val="16"/>
      <w:szCs w:val="16"/>
    </w:rPr>
  </w:style>
  <w:style w:type="paragraph" w:styleId="aa">
    <w:name w:val="footnote text"/>
    <w:basedOn w:val="a0"/>
    <w:semiHidden/>
    <w:rsid w:val="00D279EF"/>
    <w:pPr>
      <w:keepLines/>
      <w:spacing w:after="0"/>
      <w:ind w:left="454" w:hanging="454"/>
    </w:pPr>
    <w:rPr>
      <w:sz w:val="16"/>
      <w:szCs w:val="16"/>
    </w:rPr>
  </w:style>
  <w:style w:type="paragraph" w:customStyle="1" w:styleId="3GPPHeader">
    <w:name w:val="3GPP_Header"/>
    <w:basedOn w:val="a0"/>
    <w:rsid w:val="00D279EF"/>
    <w:pPr>
      <w:tabs>
        <w:tab w:val="left" w:pos="1701"/>
        <w:tab w:val="right" w:pos="9639"/>
      </w:tabs>
      <w:spacing w:after="240"/>
    </w:pPr>
    <w:rPr>
      <w:b/>
      <w:sz w:val="24"/>
    </w:rPr>
  </w:style>
  <w:style w:type="paragraph" w:styleId="90">
    <w:name w:val="toc 9"/>
    <w:basedOn w:val="80"/>
    <w:semiHidden/>
    <w:rsid w:val="00D279EF"/>
    <w:pPr>
      <w:ind w:left="1418" w:hanging="1418"/>
    </w:pPr>
  </w:style>
  <w:style w:type="paragraph" w:styleId="60">
    <w:name w:val="toc 6"/>
    <w:basedOn w:val="51"/>
    <w:next w:val="a0"/>
    <w:semiHidden/>
    <w:rsid w:val="00D279EF"/>
    <w:pPr>
      <w:ind w:left="1985" w:hanging="1985"/>
    </w:pPr>
  </w:style>
  <w:style w:type="paragraph" w:styleId="70">
    <w:name w:val="toc 7"/>
    <w:basedOn w:val="60"/>
    <w:next w:val="a0"/>
    <w:semiHidden/>
    <w:rsid w:val="00D279EF"/>
    <w:pPr>
      <w:ind w:left="2268" w:hanging="2268"/>
    </w:pPr>
  </w:style>
  <w:style w:type="paragraph" w:styleId="20">
    <w:name w:val="List Bullet 2"/>
    <w:basedOn w:val="a"/>
    <w:rsid w:val="00D279EF"/>
    <w:pPr>
      <w:numPr>
        <w:numId w:val="6"/>
      </w:numPr>
    </w:pPr>
  </w:style>
  <w:style w:type="paragraph" w:styleId="a">
    <w:name w:val="List Bullet"/>
    <w:basedOn w:val="ab"/>
    <w:rsid w:val="00D279EF"/>
    <w:pPr>
      <w:numPr>
        <w:numId w:val="5"/>
      </w:numPr>
    </w:pPr>
  </w:style>
  <w:style w:type="paragraph" w:styleId="30">
    <w:name w:val="List Bullet 3"/>
    <w:basedOn w:val="20"/>
    <w:rsid w:val="00D279EF"/>
    <w:pPr>
      <w:numPr>
        <w:numId w:val="7"/>
      </w:numPr>
    </w:pPr>
  </w:style>
  <w:style w:type="paragraph" w:customStyle="1" w:styleId="EQ">
    <w:name w:val="EQ"/>
    <w:basedOn w:val="a0"/>
    <w:next w:val="a0"/>
    <w:rsid w:val="00D279EF"/>
    <w:pPr>
      <w:keepLines/>
      <w:tabs>
        <w:tab w:val="center" w:pos="4536"/>
        <w:tab w:val="right" w:pos="9072"/>
      </w:tabs>
      <w:spacing w:after="180"/>
      <w:jc w:val="left"/>
    </w:pPr>
    <w:rPr>
      <w:noProof/>
      <w:lang w:eastAsia="en-US"/>
    </w:rPr>
  </w:style>
  <w:style w:type="paragraph" w:styleId="24">
    <w:name w:val="List 2"/>
    <w:basedOn w:val="a7"/>
    <w:rsid w:val="00D279EF"/>
    <w:pPr>
      <w:ind w:left="851"/>
    </w:pPr>
  </w:style>
  <w:style w:type="paragraph" w:styleId="32">
    <w:name w:val="List 3"/>
    <w:basedOn w:val="24"/>
    <w:rsid w:val="00D279EF"/>
    <w:pPr>
      <w:ind w:left="1135"/>
    </w:pPr>
  </w:style>
  <w:style w:type="paragraph" w:styleId="43">
    <w:name w:val="List 4"/>
    <w:basedOn w:val="32"/>
    <w:rsid w:val="00D279EF"/>
    <w:pPr>
      <w:ind w:left="1418"/>
    </w:pPr>
  </w:style>
  <w:style w:type="paragraph" w:styleId="52">
    <w:name w:val="List 5"/>
    <w:basedOn w:val="43"/>
    <w:rsid w:val="00D279EF"/>
    <w:pPr>
      <w:ind w:left="1702"/>
    </w:pPr>
  </w:style>
  <w:style w:type="paragraph" w:customStyle="1" w:styleId="EditorsNote">
    <w:name w:val="Editor's Note"/>
    <w:aliases w:val="EN"/>
    <w:basedOn w:val="a0"/>
    <w:link w:val="EditorsNoteCharChar"/>
    <w:rsid w:val="00D279EF"/>
    <w:pPr>
      <w:keepLines/>
      <w:spacing w:after="180"/>
      <w:ind w:left="1135" w:hanging="851"/>
      <w:jc w:val="left"/>
    </w:pPr>
    <w:rPr>
      <w:color w:val="FF0000"/>
      <w:lang w:eastAsia="en-US"/>
    </w:rPr>
  </w:style>
  <w:style w:type="paragraph" w:styleId="41">
    <w:name w:val="List Bullet 4"/>
    <w:basedOn w:val="30"/>
    <w:rsid w:val="00D279EF"/>
    <w:pPr>
      <w:numPr>
        <w:numId w:val="8"/>
      </w:numPr>
    </w:pPr>
  </w:style>
  <w:style w:type="paragraph" w:styleId="50">
    <w:name w:val="List Bullet 5"/>
    <w:basedOn w:val="41"/>
    <w:rsid w:val="00D279EF"/>
    <w:pPr>
      <w:numPr>
        <w:numId w:val="4"/>
      </w:numPr>
    </w:pPr>
  </w:style>
  <w:style w:type="paragraph" w:styleId="ac">
    <w:name w:val="footer"/>
    <w:basedOn w:val="a8"/>
    <w:semiHidden/>
    <w:rsid w:val="00D279EF"/>
    <w:pPr>
      <w:jc w:val="center"/>
    </w:pPr>
    <w:rPr>
      <w:i/>
      <w:iCs/>
    </w:rPr>
  </w:style>
  <w:style w:type="paragraph" w:customStyle="1" w:styleId="Reference">
    <w:name w:val="Reference"/>
    <w:basedOn w:val="a0"/>
    <w:rsid w:val="00D279EF"/>
    <w:pPr>
      <w:numPr>
        <w:numId w:val="2"/>
      </w:numPr>
    </w:pPr>
  </w:style>
  <w:style w:type="paragraph" w:styleId="ad">
    <w:name w:val="Balloon Text"/>
    <w:basedOn w:val="a0"/>
    <w:semiHidden/>
    <w:rsid w:val="00D279EF"/>
    <w:rPr>
      <w:rFonts w:ascii="Tahoma" w:hAnsi="Tahoma" w:cs="Tahoma"/>
      <w:sz w:val="16"/>
      <w:szCs w:val="16"/>
    </w:rPr>
  </w:style>
  <w:style w:type="character" w:styleId="ae">
    <w:name w:val="page number"/>
    <w:basedOn w:val="a1"/>
    <w:semiHidden/>
    <w:rsid w:val="00D279EF"/>
  </w:style>
  <w:style w:type="paragraph" w:styleId="ab">
    <w:name w:val="Body Text"/>
    <w:basedOn w:val="a0"/>
    <w:link w:val="Char"/>
    <w:rsid w:val="00D279EF"/>
  </w:style>
  <w:style w:type="character" w:styleId="af">
    <w:name w:val="Hyperlink"/>
    <w:uiPriority w:val="99"/>
    <w:rsid w:val="00D279EF"/>
    <w:rPr>
      <w:color w:val="0000FF"/>
      <w:u w:val="single"/>
      <w:lang w:val="en-GB"/>
    </w:rPr>
  </w:style>
  <w:style w:type="character" w:styleId="af0">
    <w:name w:val="FollowedHyperlink"/>
    <w:semiHidden/>
    <w:rsid w:val="00D279EF"/>
    <w:rPr>
      <w:color w:val="FF0000"/>
      <w:u w:val="single"/>
    </w:rPr>
  </w:style>
  <w:style w:type="character" w:styleId="af1">
    <w:name w:val="annotation reference"/>
    <w:uiPriority w:val="99"/>
    <w:semiHidden/>
    <w:rsid w:val="00D279EF"/>
    <w:rPr>
      <w:sz w:val="16"/>
      <w:szCs w:val="16"/>
    </w:rPr>
  </w:style>
  <w:style w:type="paragraph" w:styleId="af2">
    <w:name w:val="annotation text"/>
    <w:basedOn w:val="a0"/>
    <w:link w:val="Char0"/>
    <w:uiPriority w:val="99"/>
    <w:semiHidden/>
    <w:rsid w:val="00D279EF"/>
  </w:style>
  <w:style w:type="paragraph" w:styleId="af3">
    <w:name w:val="annotation subject"/>
    <w:basedOn w:val="af2"/>
    <w:next w:val="af2"/>
    <w:semiHidden/>
    <w:rsid w:val="00D279EF"/>
    <w:rPr>
      <w:b/>
      <w:bCs/>
    </w:rPr>
  </w:style>
  <w:style w:type="character" w:customStyle="1" w:styleId="Heading1Char1">
    <w:name w:val="Heading 1 Char1"/>
    <w:rPr>
      <w:rFonts w:ascii="Arial" w:hAnsi="Arial"/>
      <w:sz w:val="36"/>
      <w:szCs w:val="36"/>
      <w:lang w:val="en-GB" w:bidi="ar-SA"/>
    </w:rPr>
  </w:style>
  <w:style w:type="paragraph" w:customStyle="1" w:styleId="B1">
    <w:name w:val="B1"/>
    <w:basedOn w:val="a7"/>
    <w:link w:val="B1Char1"/>
    <w:rsid w:val="00D279EF"/>
    <w:pPr>
      <w:spacing w:after="180"/>
      <w:jc w:val="left"/>
    </w:pPr>
    <w:rPr>
      <w:lang w:eastAsia="en-US"/>
    </w:rPr>
  </w:style>
  <w:style w:type="paragraph" w:customStyle="1" w:styleId="B2">
    <w:name w:val="B2"/>
    <w:basedOn w:val="24"/>
    <w:link w:val="B2Char"/>
    <w:rsid w:val="00D279EF"/>
    <w:pPr>
      <w:spacing w:after="180"/>
      <w:jc w:val="left"/>
    </w:pPr>
    <w:rPr>
      <w:lang w:eastAsia="en-US"/>
    </w:rPr>
  </w:style>
  <w:style w:type="paragraph" w:customStyle="1" w:styleId="B3">
    <w:name w:val="B3"/>
    <w:basedOn w:val="32"/>
    <w:rsid w:val="00D279EF"/>
    <w:pPr>
      <w:spacing w:after="180"/>
      <w:jc w:val="left"/>
    </w:pPr>
    <w:rPr>
      <w:lang w:eastAsia="en-US"/>
    </w:rPr>
  </w:style>
  <w:style w:type="paragraph" w:customStyle="1" w:styleId="B4">
    <w:name w:val="B4"/>
    <w:basedOn w:val="43"/>
    <w:rsid w:val="00D279EF"/>
    <w:pPr>
      <w:spacing w:after="180"/>
      <w:jc w:val="left"/>
    </w:pPr>
    <w:rPr>
      <w:lang w:eastAsia="en-US"/>
    </w:rPr>
  </w:style>
  <w:style w:type="paragraph" w:customStyle="1" w:styleId="Proposal">
    <w:name w:val="Proposal"/>
    <w:basedOn w:val="a0"/>
    <w:link w:val="ProposalChar"/>
    <w:rsid w:val="00D279EF"/>
    <w:pPr>
      <w:numPr>
        <w:numId w:val="3"/>
      </w:numPr>
      <w:tabs>
        <w:tab w:val="clear" w:pos="1304"/>
        <w:tab w:val="left" w:pos="1701"/>
      </w:tabs>
      <w:ind w:left="1701" w:hanging="1701"/>
    </w:pPr>
    <w:rPr>
      <w:b/>
      <w:bCs/>
    </w:rPr>
  </w:style>
  <w:style w:type="character" w:customStyle="1" w:styleId="Char">
    <w:name w:val="본문 Char"/>
    <w:link w:val="ab"/>
    <w:rsid w:val="00D279EF"/>
    <w:rPr>
      <w:rFonts w:ascii="Arial" w:eastAsia="Times New Roman" w:hAnsi="Arial"/>
      <w:lang w:val="en-GB" w:eastAsia="zh-CN"/>
    </w:rPr>
  </w:style>
  <w:style w:type="paragraph" w:customStyle="1" w:styleId="B5">
    <w:name w:val="B5"/>
    <w:basedOn w:val="52"/>
    <w:rsid w:val="00D279EF"/>
    <w:pPr>
      <w:spacing w:after="180"/>
      <w:jc w:val="left"/>
    </w:pPr>
    <w:rPr>
      <w:lang w:eastAsia="en-US"/>
    </w:rPr>
  </w:style>
  <w:style w:type="paragraph" w:customStyle="1" w:styleId="EX">
    <w:name w:val="EX"/>
    <w:basedOn w:val="a0"/>
    <w:rsid w:val="00D279EF"/>
    <w:pPr>
      <w:keepLines/>
      <w:spacing w:after="180"/>
      <w:ind w:left="1702" w:hanging="1418"/>
      <w:jc w:val="left"/>
    </w:pPr>
    <w:rPr>
      <w:lang w:eastAsia="en-US"/>
    </w:rPr>
  </w:style>
  <w:style w:type="paragraph" w:customStyle="1" w:styleId="EW">
    <w:name w:val="EW"/>
    <w:basedOn w:val="EX"/>
    <w:rsid w:val="00D279EF"/>
    <w:pPr>
      <w:spacing w:after="0"/>
    </w:pPr>
  </w:style>
  <w:style w:type="paragraph" w:customStyle="1" w:styleId="TAL">
    <w:name w:val="TAL"/>
    <w:basedOn w:val="a0"/>
    <w:link w:val="TALCar"/>
    <w:rsid w:val="00D279EF"/>
    <w:pPr>
      <w:keepNext/>
      <w:keepLines/>
      <w:spacing w:after="0"/>
      <w:jc w:val="left"/>
    </w:pPr>
    <w:rPr>
      <w:sz w:val="18"/>
      <w:lang w:eastAsia="en-US"/>
    </w:rPr>
  </w:style>
  <w:style w:type="paragraph" w:customStyle="1" w:styleId="TAC">
    <w:name w:val="TAC"/>
    <w:basedOn w:val="TAL"/>
    <w:rsid w:val="00D279EF"/>
    <w:pPr>
      <w:jc w:val="center"/>
    </w:pPr>
  </w:style>
  <w:style w:type="paragraph" w:customStyle="1" w:styleId="TAH">
    <w:name w:val="TAH"/>
    <w:basedOn w:val="TAC"/>
    <w:rsid w:val="00D279EF"/>
    <w:rPr>
      <w:b/>
    </w:rPr>
  </w:style>
  <w:style w:type="paragraph" w:customStyle="1" w:styleId="TAN">
    <w:name w:val="TAN"/>
    <w:basedOn w:val="TAL"/>
    <w:rsid w:val="00D279EF"/>
    <w:pPr>
      <w:ind w:left="851" w:hanging="851"/>
    </w:pPr>
  </w:style>
  <w:style w:type="paragraph" w:customStyle="1" w:styleId="TAR">
    <w:name w:val="TAR"/>
    <w:basedOn w:val="TAL"/>
    <w:rsid w:val="00D279EF"/>
    <w:pPr>
      <w:jc w:val="right"/>
    </w:pPr>
  </w:style>
  <w:style w:type="paragraph" w:customStyle="1" w:styleId="TH">
    <w:name w:val="TH"/>
    <w:basedOn w:val="a0"/>
    <w:link w:val="THChar"/>
    <w:rsid w:val="00D279EF"/>
    <w:pPr>
      <w:keepNext/>
      <w:keepLines/>
      <w:spacing w:before="60" w:after="180"/>
      <w:jc w:val="center"/>
    </w:pPr>
    <w:rPr>
      <w:b/>
      <w:lang w:eastAsia="en-US"/>
    </w:rPr>
  </w:style>
  <w:style w:type="paragraph" w:customStyle="1" w:styleId="TF">
    <w:name w:val="TF"/>
    <w:basedOn w:val="TH"/>
    <w:link w:val="TFChar"/>
    <w:rsid w:val="00D279EF"/>
    <w:pPr>
      <w:keepNext w:val="0"/>
      <w:spacing w:before="0" w:after="240"/>
    </w:pPr>
  </w:style>
  <w:style w:type="paragraph" w:customStyle="1" w:styleId="TT">
    <w:name w:val="TT"/>
    <w:basedOn w:val="1"/>
    <w:next w:val="a0"/>
    <w:rsid w:val="00D279EF"/>
    <w:pPr>
      <w:numPr>
        <w:numId w:val="0"/>
      </w:numPr>
      <w:ind w:left="1134" w:hanging="1134"/>
      <w:outlineLvl w:val="9"/>
    </w:pPr>
    <w:rPr>
      <w:rFonts w:cs="Times New Roman"/>
      <w:szCs w:val="20"/>
      <w:lang w:eastAsia="en-US"/>
    </w:rPr>
  </w:style>
  <w:style w:type="paragraph" w:customStyle="1" w:styleId="ZA">
    <w:name w:val="ZA"/>
    <w:rsid w:val="00D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27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27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D279EF"/>
  </w:style>
  <w:style w:type="paragraph" w:customStyle="1" w:styleId="ZH">
    <w:name w:val="ZH"/>
    <w:rsid w:val="00D27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D27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D279EF"/>
    <w:pPr>
      <w:framePr w:hRule="auto" w:wrap="notBeside" w:y="852"/>
    </w:pPr>
    <w:rPr>
      <w:i w:val="0"/>
      <w:sz w:val="40"/>
    </w:rPr>
  </w:style>
  <w:style w:type="paragraph" w:customStyle="1" w:styleId="ZU">
    <w:name w:val="ZU"/>
    <w:rsid w:val="00D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279EF"/>
    <w:pPr>
      <w:framePr w:wrap="notBeside" w:y="16161"/>
    </w:pPr>
  </w:style>
  <w:style w:type="paragraph" w:customStyle="1" w:styleId="FP">
    <w:name w:val="FP"/>
    <w:basedOn w:val="a0"/>
    <w:rsid w:val="00D279EF"/>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uiPriority w:val="99"/>
    <w:rsid w:val="00D279EF"/>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eastAsia="Times New Roman" w:hAnsi="Arial"/>
      <w:sz w:val="18"/>
      <w:lang w:val="en-GB"/>
    </w:rPr>
  </w:style>
  <w:style w:type="character" w:customStyle="1" w:styleId="B1Char1">
    <w:name w:val="B1 Char1"/>
    <w:link w:val="B1"/>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맑은 고딕"/>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rsid w:val="00D279EF"/>
    <w:rPr>
      <w:rFonts w:ascii="Arial" w:eastAsia="Times New Roman" w:hAnsi="Arial" w:cs="Arial"/>
      <w:sz w:val="36"/>
      <w:szCs w:val="36"/>
      <w:lang w:val="en-GB" w:eastAsia="zh-CN"/>
    </w:rPr>
  </w:style>
  <w:style w:type="paragraph" w:customStyle="1" w:styleId="NO">
    <w:name w:val="NO"/>
    <w:basedOn w:val="a0"/>
    <w:link w:val="NOChar"/>
    <w:pPr>
      <w:keepLines/>
      <w:spacing w:after="180"/>
      <w:ind w:left="1135" w:hanging="851"/>
      <w:jc w:val="left"/>
    </w:pPr>
    <w:rPr>
      <w:rFonts w:ascii="CG Times (WN)" w:eastAsia="맑은 고딕" w:hAnsi="CG Times (WN)"/>
      <w:lang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eastAsia="Times New Roman" w:hAnsi="Arial"/>
      <w:b/>
      <w:bCs/>
      <w:lang w:val="en-GB" w:eastAsia="zh-CN"/>
    </w:rPr>
  </w:style>
  <w:style w:type="paragraph" w:customStyle="1" w:styleId="CRCoverPage">
    <w:name w:val="CR Cover Page"/>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eastAsia="Times New Roman" w:hAnsi="Arial"/>
      <w:lang w:val="en-GB"/>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바탕"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rPr>
  </w:style>
  <w:style w:type="character" w:customStyle="1" w:styleId="TFChar">
    <w:name w:val="TF Char"/>
    <w:link w:val="TF"/>
    <w:rsid w:val="00A43009"/>
    <w:rPr>
      <w:rFonts w:ascii="Arial" w:eastAsia="Times New Roman" w:hAnsi="Arial"/>
      <w:b/>
      <w:lang w:val="en-GB"/>
    </w:rPr>
  </w:style>
  <w:style w:type="paragraph" w:customStyle="1" w:styleId="40">
    <w:name w:val="标题4"/>
    <w:basedOn w:val="a0"/>
    <w:rsid w:val="00B52DDB"/>
    <w:pPr>
      <w:numPr>
        <w:numId w:val="9"/>
      </w:numPr>
      <w:spacing w:after="180"/>
      <w:jc w:val="left"/>
    </w:pPr>
    <w:rPr>
      <w:rFonts w:ascii="Times New Roman" w:hAnsi="Times New Roman"/>
      <w:lang w:eastAsia="en-GB"/>
    </w:rPr>
  </w:style>
  <w:style w:type="paragraph" w:customStyle="1" w:styleId="af6">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바탕" w:cs="SimSun"/>
      <w:lang w:eastAsia="en-GB"/>
    </w:rPr>
  </w:style>
  <w:style w:type="paragraph" w:styleId="af8">
    <w:name w:val="List Paragraph"/>
    <w:basedOn w:val="a0"/>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SimSun" w:hAnsi="Arial"/>
      <w:sz w:val="24"/>
      <w:lang w:val="en-US" w:eastAsia="zh-CN" w:bidi="ar-SA"/>
    </w:rPr>
  </w:style>
  <w:style w:type="paragraph" w:customStyle="1" w:styleId="Observation">
    <w:name w:val="Observation"/>
    <w:basedOn w:val="Proposal"/>
    <w:qFormat/>
    <w:rsid w:val="00D279EF"/>
    <w:pPr>
      <w:numPr>
        <w:numId w:val="12"/>
      </w:numPr>
      <w:ind w:left="1701" w:hanging="1701"/>
    </w:pPr>
  </w:style>
  <w:style w:type="paragraph" w:customStyle="1" w:styleId="TdocHeader2">
    <w:name w:val="Tdoc_Header_2"/>
    <w:basedOn w:val="a0"/>
    <w:rsid w:val="00C240AE"/>
    <w:pPr>
      <w:widowControl w:val="0"/>
      <w:tabs>
        <w:tab w:val="left" w:pos="1701"/>
        <w:tab w:val="right" w:pos="9072"/>
        <w:tab w:val="right" w:pos="10206"/>
      </w:tabs>
      <w:overflowPunct/>
      <w:autoSpaceDE/>
      <w:autoSpaceDN/>
      <w:adjustRightInd/>
      <w:spacing w:after="0"/>
      <w:textAlignment w:val="auto"/>
    </w:pPr>
    <w:rPr>
      <w:rFonts w:eastAsia="바탕"/>
      <w:b/>
      <w:sz w:val="18"/>
      <w:lang w:eastAsia="en-US"/>
    </w:rPr>
  </w:style>
  <w:style w:type="character" w:customStyle="1" w:styleId="Char0">
    <w:name w:val="메모 텍스트 Char"/>
    <w:basedOn w:val="a1"/>
    <w:link w:val="af2"/>
    <w:uiPriority w:val="99"/>
    <w:semiHidden/>
    <w:rsid w:val="002A6BB1"/>
    <w:rPr>
      <w:rFonts w:ascii="Arial" w:eastAsia="Times New Roman" w:hAnsi="Arial"/>
      <w:lang w:val="en-GB" w:eastAsia="zh-CN"/>
    </w:rPr>
  </w:style>
  <w:style w:type="paragraph" w:styleId="afb">
    <w:name w:val="Plain Text"/>
    <w:basedOn w:val="a0"/>
    <w:link w:val="Char1"/>
    <w:uiPriority w:val="99"/>
    <w:unhideWhenUsed/>
    <w:rsid w:val="00DF5E0F"/>
    <w:pPr>
      <w:widowControl w:val="0"/>
      <w:wordWrap w:val="0"/>
      <w:overflowPunct/>
      <w:adjustRightInd/>
      <w:spacing w:after="0"/>
      <w:jc w:val="left"/>
      <w:textAlignment w:val="auto"/>
    </w:pPr>
    <w:rPr>
      <w:rFonts w:ascii="Courier New" w:eastAsia="굴림" w:hAnsi="Courier New" w:cs="Courier New"/>
      <w:kern w:val="2"/>
      <w:lang w:val="en-US" w:eastAsia="ko-KR"/>
    </w:rPr>
  </w:style>
  <w:style w:type="character" w:customStyle="1" w:styleId="Char1">
    <w:name w:val="글자만 Char"/>
    <w:basedOn w:val="a1"/>
    <w:link w:val="afb"/>
    <w:uiPriority w:val="99"/>
    <w:rsid w:val="00DF5E0F"/>
    <w:rPr>
      <w:rFonts w:ascii="Courier New" w:eastAsia="굴림" w:hAnsi="Courier New" w:cs="Courier New"/>
      <w:kern w:val="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3003181">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1026948">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66140275">
      <w:bodyDiv w:val="1"/>
      <w:marLeft w:val="0"/>
      <w:marRight w:val="0"/>
      <w:marTop w:val="0"/>
      <w:marBottom w:val="0"/>
      <w:divBdr>
        <w:top w:val="none" w:sz="0" w:space="0" w:color="auto"/>
        <w:left w:val="none" w:sz="0" w:space="0" w:color="auto"/>
        <w:bottom w:val="none" w:sz="0" w:space="0" w:color="auto"/>
        <w:right w:val="none" w:sz="0" w:space="0" w:color="auto"/>
      </w:divBdr>
      <w:divsChild>
        <w:div w:id="772555849">
          <w:marLeft w:val="547"/>
          <w:marRight w:val="0"/>
          <w:marTop w:val="86"/>
          <w:marBottom w:val="0"/>
          <w:divBdr>
            <w:top w:val="none" w:sz="0" w:space="0" w:color="auto"/>
            <w:left w:val="none" w:sz="0" w:space="0" w:color="auto"/>
            <w:bottom w:val="none" w:sz="0" w:space="0" w:color="auto"/>
            <w:right w:val="none" w:sz="0" w:space="0" w:color="auto"/>
          </w:divBdr>
        </w:div>
        <w:div w:id="254411216">
          <w:marLeft w:val="1166"/>
          <w:marRight w:val="0"/>
          <w:marTop w:val="86"/>
          <w:marBottom w:val="0"/>
          <w:divBdr>
            <w:top w:val="none" w:sz="0" w:space="0" w:color="auto"/>
            <w:left w:val="none" w:sz="0" w:space="0" w:color="auto"/>
            <w:bottom w:val="none" w:sz="0" w:space="0" w:color="auto"/>
            <w:right w:val="none" w:sz="0" w:space="0" w:color="auto"/>
          </w:divBdr>
        </w:div>
        <w:div w:id="546643023">
          <w:marLeft w:val="1800"/>
          <w:marRight w:val="0"/>
          <w:marTop w:val="86"/>
          <w:marBottom w:val="0"/>
          <w:divBdr>
            <w:top w:val="none" w:sz="0" w:space="0" w:color="auto"/>
            <w:left w:val="none" w:sz="0" w:space="0" w:color="auto"/>
            <w:bottom w:val="none" w:sz="0" w:space="0" w:color="auto"/>
            <w:right w:val="none" w:sz="0" w:space="0" w:color="auto"/>
          </w:divBdr>
        </w:div>
        <w:div w:id="134569034">
          <w:marLeft w:val="547"/>
          <w:marRight w:val="0"/>
          <w:marTop w:val="86"/>
          <w:marBottom w:val="0"/>
          <w:divBdr>
            <w:top w:val="none" w:sz="0" w:space="0" w:color="auto"/>
            <w:left w:val="none" w:sz="0" w:space="0" w:color="auto"/>
            <w:bottom w:val="none" w:sz="0" w:space="0" w:color="auto"/>
            <w:right w:val="none" w:sz="0" w:space="0" w:color="auto"/>
          </w:divBdr>
        </w:div>
        <w:div w:id="1367372321">
          <w:marLeft w:val="1166"/>
          <w:marRight w:val="0"/>
          <w:marTop w:val="86"/>
          <w:marBottom w:val="0"/>
          <w:divBdr>
            <w:top w:val="none" w:sz="0" w:space="0" w:color="auto"/>
            <w:left w:val="none" w:sz="0" w:space="0" w:color="auto"/>
            <w:bottom w:val="none" w:sz="0" w:space="0" w:color="auto"/>
            <w:right w:val="none" w:sz="0" w:space="0" w:color="auto"/>
          </w:divBdr>
        </w:div>
        <w:div w:id="1052770403">
          <w:marLeft w:val="1166"/>
          <w:marRight w:val="0"/>
          <w:marTop w:val="86"/>
          <w:marBottom w:val="0"/>
          <w:divBdr>
            <w:top w:val="none" w:sz="0" w:space="0" w:color="auto"/>
            <w:left w:val="none" w:sz="0" w:space="0" w:color="auto"/>
            <w:bottom w:val="none" w:sz="0" w:space="0" w:color="auto"/>
            <w:right w:val="none" w:sz="0" w:space="0" w:color="auto"/>
          </w:divBdr>
        </w:div>
        <w:div w:id="926034967">
          <w:marLeft w:val="547"/>
          <w:marRight w:val="0"/>
          <w:marTop w:val="86"/>
          <w:marBottom w:val="0"/>
          <w:divBdr>
            <w:top w:val="none" w:sz="0" w:space="0" w:color="auto"/>
            <w:left w:val="none" w:sz="0" w:space="0" w:color="auto"/>
            <w:bottom w:val="none" w:sz="0" w:space="0" w:color="auto"/>
            <w:right w:val="none" w:sz="0" w:space="0" w:color="auto"/>
          </w:divBdr>
        </w:div>
        <w:div w:id="1880974921">
          <w:marLeft w:val="1166"/>
          <w:marRight w:val="0"/>
          <w:marTop w:val="86"/>
          <w:marBottom w:val="0"/>
          <w:divBdr>
            <w:top w:val="none" w:sz="0" w:space="0" w:color="auto"/>
            <w:left w:val="none" w:sz="0" w:space="0" w:color="auto"/>
            <w:bottom w:val="none" w:sz="0" w:space="0" w:color="auto"/>
            <w:right w:val="none" w:sz="0" w:space="0" w:color="auto"/>
          </w:divBdr>
        </w:div>
      </w:divsChild>
    </w:div>
    <w:div w:id="87072325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1167867945">
      <w:bodyDiv w:val="1"/>
      <w:marLeft w:val="0"/>
      <w:marRight w:val="0"/>
      <w:marTop w:val="0"/>
      <w:marBottom w:val="0"/>
      <w:divBdr>
        <w:top w:val="none" w:sz="0" w:space="0" w:color="auto"/>
        <w:left w:val="none" w:sz="0" w:space="0" w:color="auto"/>
        <w:bottom w:val="none" w:sz="0" w:space="0" w:color="auto"/>
        <w:right w:val="none" w:sz="0" w:space="0" w:color="auto"/>
      </w:divBdr>
      <w:divsChild>
        <w:div w:id="717166381">
          <w:marLeft w:val="547"/>
          <w:marRight w:val="0"/>
          <w:marTop w:val="86"/>
          <w:marBottom w:val="0"/>
          <w:divBdr>
            <w:top w:val="none" w:sz="0" w:space="0" w:color="auto"/>
            <w:left w:val="none" w:sz="0" w:space="0" w:color="auto"/>
            <w:bottom w:val="none" w:sz="0" w:space="0" w:color="auto"/>
            <w:right w:val="none" w:sz="0" w:space="0" w:color="auto"/>
          </w:divBdr>
        </w:div>
        <w:div w:id="449323607">
          <w:marLeft w:val="1166"/>
          <w:marRight w:val="0"/>
          <w:marTop w:val="86"/>
          <w:marBottom w:val="0"/>
          <w:divBdr>
            <w:top w:val="none" w:sz="0" w:space="0" w:color="auto"/>
            <w:left w:val="none" w:sz="0" w:space="0" w:color="auto"/>
            <w:bottom w:val="none" w:sz="0" w:space="0" w:color="auto"/>
            <w:right w:val="none" w:sz="0" w:space="0" w:color="auto"/>
          </w:divBdr>
        </w:div>
        <w:div w:id="1730378536">
          <w:marLeft w:val="547"/>
          <w:marRight w:val="0"/>
          <w:marTop w:val="86"/>
          <w:marBottom w:val="0"/>
          <w:divBdr>
            <w:top w:val="none" w:sz="0" w:space="0" w:color="auto"/>
            <w:left w:val="none" w:sz="0" w:space="0" w:color="auto"/>
            <w:bottom w:val="none" w:sz="0" w:space="0" w:color="auto"/>
            <w:right w:val="none" w:sz="0" w:space="0" w:color="auto"/>
          </w:divBdr>
        </w:div>
        <w:div w:id="1885407793">
          <w:marLeft w:val="547"/>
          <w:marRight w:val="0"/>
          <w:marTop w:val="86"/>
          <w:marBottom w:val="0"/>
          <w:divBdr>
            <w:top w:val="none" w:sz="0" w:space="0" w:color="auto"/>
            <w:left w:val="none" w:sz="0" w:space="0" w:color="auto"/>
            <w:bottom w:val="none" w:sz="0" w:space="0" w:color="auto"/>
            <w:right w:val="none" w:sz="0" w:space="0" w:color="auto"/>
          </w:divBdr>
        </w:div>
        <w:div w:id="576522784">
          <w:marLeft w:val="1166"/>
          <w:marRight w:val="0"/>
          <w:marTop w:val="86"/>
          <w:marBottom w:val="0"/>
          <w:divBdr>
            <w:top w:val="none" w:sz="0" w:space="0" w:color="auto"/>
            <w:left w:val="none" w:sz="0" w:space="0" w:color="auto"/>
            <w:bottom w:val="none" w:sz="0" w:space="0" w:color="auto"/>
            <w:right w:val="none" w:sz="0" w:space="0" w:color="auto"/>
          </w:divBdr>
        </w:div>
        <w:div w:id="1866483945">
          <w:marLeft w:val="1166"/>
          <w:marRight w:val="0"/>
          <w:marTop w:val="86"/>
          <w:marBottom w:val="0"/>
          <w:divBdr>
            <w:top w:val="none" w:sz="0" w:space="0" w:color="auto"/>
            <w:left w:val="none" w:sz="0" w:space="0" w:color="auto"/>
            <w:bottom w:val="none" w:sz="0" w:space="0" w:color="auto"/>
            <w:right w:val="none" w:sz="0" w:space="0" w:color="auto"/>
          </w:divBdr>
        </w:div>
        <w:div w:id="1456631767">
          <w:marLeft w:val="1800"/>
          <w:marRight w:val="0"/>
          <w:marTop w:val="86"/>
          <w:marBottom w:val="0"/>
          <w:divBdr>
            <w:top w:val="none" w:sz="0" w:space="0" w:color="auto"/>
            <w:left w:val="none" w:sz="0" w:space="0" w:color="auto"/>
            <w:bottom w:val="none" w:sz="0" w:space="0" w:color="auto"/>
            <w:right w:val="none" w:sz="0" w:space="0" w:color="auto"/>
          </w:divBdr>
        </w:div>
        <w:div w:id="1202323762">
          <w:marLeft w:val="2520"/>
          <w:marRight w:val="0"/>
          <w:marTop w:val="86"/>
          <w:marBottom w:val="0"/>
          <w:divBdr>
            <w:top w:val="none" w:sz="0" w:space="0" w:color="auto"/>
            <w:left w:val="none" w:sz="0" w:space="0" w:color="auto"/>
            <w:bottom w:val="none" w:sz="0" w:space="0" w:color="auto"/>
            <w:right w:val="none" w:sz="0" w:space="0" w:color="auto"/>
          </w:divBdr>
        </w:div>
        <w:div w:id="577328350">
          <w:marLeft w:val="1800"/>
          <w:marRight w:val="0"/>
          <w:marTop w:val="86"/>
          <w:marBottom w:val="0"/>
          <w:divBdr>
            <w:top w:val="none" w:sz="0" w:space="0" w:color="auto"/>
            <w:left w:val="none" w:sz="0" w:space="0" w:color="auto"/>
            <w:bottom w:val="none" w:sz="0" w:space="0" w:color="auto"/>
            <w:right w:val="none" w:sz="0" w:space="0" w:color="auto"/>
          </w:divBdr>
        </w:div>
        <w:div w:id="1769764794">
          <w:marLeft w:val="2520"/>
          <w:marRight w:val="0"/>
          <w:marTop w:val="86"/>
          <w:marBottom w:val="0"/>
          <w:divBdr>
            <w:top w:val="none" w:sz="0" w:space="0" w:color="auto"/>
            <w:left w:val="none" w:sz="0" w:space="0" w:color="auto"/>
            <w:bottom w:val="none" w:sz="0" w:space="0" w:color="auto"/>
            <w:right w:val="none" w:sz="0" w:space="0" w:color="auto"/>
          </w:divBdr>
        </w:div>
        <w:div w:id="361786467">
          <w:marLeft w:val="2520"/>
          <w:marRight w:val="0"/>
          <w:marTop w:val="86"/>
          <w:marBottom w:val="0"/>
          <w:divBdr>
            <w:top w:val="none" w:sz="0" w:space="0" w:color="auto"/>
            <w:left w:val="none" w:sz="0" w:space="0" w:color="auto"/>
            <w:bottom w:val="none" w:sz="0" w:space="0" w:color="auto"/>
            <w:right w:val="none" w:sz="0" w:space="0" w:color="auto"/>
          </w:divBdr>
        </w:div>
      </w:divsChild>
    </w:div>
    <w:div w:id="1436632342">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16dc62e2ecc8107acfeae2f35933e0fa">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6BC112-3DB9-4E7D-852F-816086009151}">
  <ds:schemaRefs>
    <ds:schemaRef ds:uri="http://schemas.microsoft.com/sharepoint/v3/contenttype/forms"/>
  </ds:schemaRefs>
</ds:datastoreItem>
</file>

<file path=customXml/itemProps2.xml><?xml version="1.0" encoding="utf-8"?>
<ds:datastoreItem xmlns:ds="http://schemas.openxmlformats.org/officeDocument/2006/customXml" ds:itemID="{D57FFFA7-05C3-4269-B7FF-F4DC318F2F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E665C7-2446-412D-8176-71685A6599CC}">
  <ds:schemaRefs>
    <ds:schemaRef ds:uri="http://schemas.microsoft.com/office/2006/metadata/longProperties"/>
  </ds:schemaRefs>
</ds:datastoreItem>
</file>

<file path=customXml/itemProps4.xml><?xml version="1.0" encoding="utf-8"?>
<ds:datastoreItem xmlns:ds="http://schemas.openxmlformats.org/officeDocument/2006/customXml" ds:itemID="{056EC7DA-A9AA-4AFB-862E-26EB71CE4566}">
  <ds:schemaRefs>
    <ds:schemaRef ds:uri="http://schemas.microsoft.com/sharepoint/events"/>
  </ds:schemaRefs>
</ds:datastoreItem>
</file>

<file path=customXml/itemProps5.xml><?xml version="1.0" encoding="utf-8"?>
<ds:datastoreItem xmlns:ds="http://schemas.openxmlformats.org/officeDocument/2006/customXml" ds:itemID="{D9FD70B5-1CE9-49D0-B030-B1E185064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172</TotalTime>
  <Pages>5</Pages>
  <Words>1339</Words>
  <Characters>7637</Characters>
  <Application>Microsoft Office Word</Application>
  <DocSecurity>0</DocSecurity>
  <Lines>63</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Work plan for SI on Latency Reduction</vt:lpstr>
      <vt:lpstr>Work plan for SI on Latency Reduction</vt:lpstr>
    </vt:vector>
  </TitlesOfParts>
  <Company>Ericsson</Company>
  <LinksUpToDate>false</LinksUpToDate>
  <CharactersWithSpaces>8959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 plan for SI on Latency Reduction</dc:title>
  <dc:creator>Ericsson</dc:creator>
  <cp:keywords>3GPP; Ericsson; TDoc</cp:keywords>
  <cp:lastModifiedBy>Hyukjin Chae</cp:lastModifiedBy>
  <cp:revision>59</cp:revision>
  <cp:lastPrinted>2012-09-26T11:01:00Z</cp:lastPrinted>
  <dcterms:created xsi:type="dcterms:W3CDTF">2016-05-12T05:40:00Z</dcterms:created>
  <dcterms:modified xsi:type="dcterms:W3CDTF">2016-05-14T02:32:00Z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25/09/2012</vt:lpwstr>
  </property>
  <property fmtid="{D5CDD505-2E9C-101B-9397-08002B2CF9AE}" pid="3" name="_NewReviewCycle">
    <vt:lpwstr/>
  </property>
  <property fmtid="{D5CDD505-2E9C-101B-9397-08002B2CF9AE}" pid="4" name="_ms_pID_725343">
    <vt:lpwstr>(7)tbsgHJKUQKKmFRw/9ljTUGcVbylL1QVZRQNj1NqcVxJLVxqaH4rlodke2lkIrX/YSP+5S8tb_x000d_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ookWXKwy+kG01CqltIhJivgXgRAe65MF8XLX7Clg+evQfZL2vW/0tNA0jUF09jI6A7E/M48+_x000d_
yAe6p/r5s2QFimaXkbNWTYQtjwsekaWEZZJizc61YNKrH+BnooUiRIP5vRLiSW9+8jITvErT_x000d_
ri+3rsz2u/A9ROFrZTJ06FuCA86EoCoXZKf1g50NKa6CNw3CtHCxuS4lodlprT4K4Ge4IfV3</vt:lpwstr>
  </property>
  <property fmtid="{D5CDD505-2E9C-101B-9397-08002B2CF9AE}" pid="13" name="_ms_pID_7253433_00">
    <vt:lpwstr>_ms_pID_7253433</vt:lpwstr>
  </property>
  <property fmtid="{D5CDD505-2E9C-101B-9397-08002B2CF9AE}" pid="14" name="_ms_pID_7253434">
    <vt:lpwstr>_x000d_
BJn7GL8o2aFVQsQWAD5zT3tjhZTQoMqSelKTmw5t8ljPPGXhKp0DNnquIPrzE5vkxFoJaA+0_x000d_
OBvLWMK1SHfMkO3LM+QNqm4sjj7V/2C2xVMMKqkgf7BzE1y683jGVifNddr/1vkxI0HV6g7B_x000d_
lP91UaIm1BH+Jtqb/9w5IZ/RZdv3NKak60nSxClm7kiM7+vzycGbQGVXJTnCbbSU5ydcxE2m_x000d_
r9CrS491x1rucD4E</vt:lpwstr>
  </property>
  <property fmtid="{D5CDD505-2E9C-101B-9397-08002B2CF9AE}" pid="15" name="_ms_pID_7253434_00">
    <vt:lpwstr>_ms_pID_7253434</vt:lpwstr>
  </property>
  <property fmtid="{D5CDD505-2E9C-101B-9397-08002B2CF9AE}" pid="16" name="_ms_pID_7253435">
    <vt:lpwstr>NVivtUAvn/maf+UVlyt3eSwzH4oC7y12zXVfaWiQYQqs//uS2nfHi0is_x000d_
ac4TJu04Eel/SME04dzwxTCGtsa9zGG62rnYtrU61AUw9NqgA377tw7aeKUCqM0mb8Ana+DO_x000d_
+0r+5pg1qbq5yxXfqmjOvs1q4Z4KGuqKPKw7BF+nXXJkbmDsWqD2DU+j5iQZ40TtnuxVQF1u_x000d_
n7ZaCs0Py4KoePih0d2iLC/D0i/uoQ4Bfq</vt:lpwstr>
  </property>
  <property fmtid="{D5CDD505-2E9C-101B-9397-08002B2CF9AE}" pid="17" name="_ms_pID_7253435_00">
    <vt:lpwstr>_ms_pID_7253435</vt:lpwstr>
  </property>
  <property fmtid="{D5CDD505-2E9C-101B-9397-08002B2CF9AE}" pid="18" name="_ms_pID_7253436">
    <vt:lpwstr>6bhX1I</vt:lpwstr>
  </property>
  <property fmtid="{D5CDD505-2E9C-101B-9397-08002B2CF9AE}" pid="19" name="_ms_pID_7253436_00">
    <vt:lpwstr>_ms_pID_7253436</vt:lpwstr>
  </property>
  <property fmtid="{D5CDD505-2E9C-101B-9397-08002B2CF9AE}" pid="20" name="_new_ms_pID_72543">
    <vt:lpwstr>(3)Av4HROUSbR53C2O2PjDvW6nuuQwbEhsdAi3lrOR3SYARUVa+eqVMC7+c0bUmOMVa/cDGXhb/_x000d_
/1CjmomQvcy08BaR5Ybujjc7M/xsy35ElFTaJKJD1tiT7rwWM0k88M16Ea1h7zC720PGqtcn_x000d_
JWRV0H99fhQCw7idfYP61von+shSn2YQHYQQ9E0gU3mGSWmKb9DNNrkKUXrvItX1on6kEny4_x000d_
1BmpXNnkewBxoFXspF</vt:lpwstr>
  </property>
  <property fmtid="{D5CDD505-2E9C-101B-9397-08002B2CF9AE}" pid="21" name="_new_ms_pID_72543_00">
    <vt:lpwstr>_new_ms_pID_72543</vt:lpwstr>
  </property>
  <property fmtid="{D5CDD505-2E9C-101B-9397-08002B2CF9AE}" pid="22" name="_new_ms_pID_725431">
    <vt:lpwstr>3xkd//+txAFpI1nuv6lB5aI2LtMGOnfczhkBUIJ7zptMb1bsXCVt2W_x000d_
PXYhg6MYkcQUne8NHXhl0VZGDEKbcpTqaWIuEQXl9NpXkKdsv9SjV22bp6zkVomm1OMotOFg_x000d_
foYpvvKqiPKvEniLnsnN0QHF9CDOOYUHqjSxeZ8EhnFVUJeRrm6oVD5lBLZ1ZvY6QIK9jozM_x000d_
AekT59c8z0uGsg8Q3WH5O+vW0bOZt33hd/b3</vt:lpwstr>
  </property>
  <property fmtid="{D5CDD505-2E9C-101B-9397-08002B2CF9AE}" pid="23" name="_new_ms_pID_725431_00">
    <vt:lpwstr>_new_ms_pID_725431</vt:lpwstr>
  </property>
  <property fmtid="{D5CDD505-2E9C-101B-9397-08002B2CF9AE}" pid="24" name="_new_ms_pID_725432">
    <vt:lpwstr>zqjvpNKUOBgIpFwEx91pPFWFG4hV4Y0VJ0Ej_x000d_
l2SapfSW</vt:lpwstr>
  </property>
  <property fmtid="{D5CDD505-2E9C-101B-9397-08002B2CF9AE}" pid="25" name="_new_ms_pID_725432_00">
    <vt:lpwstr>_new_ms_pID_725432</vt:lpwstr>
  </property>
  <property fmtid="{D5CDD505-2E9C-101B-9397-08002B2CF9AE}" pid="26" name="sflag">
    <vt:lpwstr>1422681464</vt:lpwstr>
  </property>
  <property fmtid="{D5CDD505-2E9C-101B-9397-08002B2CF9AE}" pid="27" name="_dlc_DocId">
    <vt:lpwstr>H4P5ACNAWDMP-2-9428</vt:lpwstr>
  </property>
  <property fmtid="{D5CDD505-2E9C-101B-9397-08002B2CF9AE}" pid="28" name="_dlc_DocIdItemGuid">
    <vt:lpwstr>c81a65cb-158e-4716-ac8b-e6799c9f773f</vt:lpwstr>
  </property>
  <property fmtid="{D5CDD505-2E9C-101B-9397-08002B2CF9AE}" pid="29" name="_dlc_DocIdUrl">
    <vt:lpwstr>https://projects.qualcomm.com/sites/LTED/_layouts/15/DocIdRedir.aspx?ID=H4P5ACNAWDMP-2-9428, H4P5ACNAWDMP-2-9428</vt:lpwstr>
  </property>
  <property fmtid="{D5CDD505-2E9C-101B-9397-08002B2CF9AE}" pid="30" name="Owner">
    <vt:lpwstr>356</vt:lpwstr>
  </property>
  <property fmtid="{D5CDD505-2E9C-101B-9397-08002B2CF9AE}" pid="31" name="display_urn:schemas-microsoft-com:office:office#Owner">
    <vt:lpwstr>Baghel, Sudhir</vt:lpwstr>
  </property>
  <property fmtid="{D5CDD505-2E9C-101B-9397-08002B2CF9AE}" pid="32" name="Status">
    <vt:lpwstr>Draft</vt:lpwstr>
  </property>
  <property fmtid="{D5CDD505-2E9C-101B-9397-08002B2CF9AE}" pid="33" name="RelatedItems">
    <vt:lpwstr/>
  </property>
</Properties>
</file>